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EC3" w:rsidRDefault="00A13EC3" w:rsidP="00A13EC3">
      <w:pPr>
        <w:bidi/>
        <w:rPr>
          <w:rFonts w:cs="Arial"/>
          <w:b/>
          <w:bCs/>
          <w:u w:val="single"/>
          <w:rtl/>
        </w:rPr>
      </w:pPr>
    </w:p>
    <w:p w:rsidR="00C9202C" w:rsidRPr="005F4730" w:rsidRDefault="00C9202C" w:rsidP="005F4730">
      <w:pPr>
        <w:bidi/>
        <w:jc w:val="center"/>
        <w:rPr>
          <w:rFonts w:cs="Arial"/>
          <w:b/>
          <w:bCs/>
          <w:sz w:val="24"/>
          <w:szCs w:val="24"/>
          <w:u w:val="single"/>
          <w:shd w:val="clear" w:color="auto" w:fill="E2EFD9" w:themeFill="accent6" w:themeFillTint="33"/>
          <w:rtl/>
        </w:rPr>
      </w:pPr>
      <w:r w:rsidRPr="005F4730">
        <w:rPr>
          <w:rFonts w:cs="Arial" w:hint="cs"/>
          <w:b/>
          <w:bCs/>
          <w:sz w:val="24"/>
          <w:szCs w:val="24"/>
          <w:u w:val="single"/>
          <w:shd w:val="clear" w:color="auto" w:fill="E2EFD9" w:themeFill="accent6" w:themeFillTint="33"/>
          <w:rtl/>
        </w:rPr>
        <w:t>عمالة إنزكان أيت ملول: معطيات عامة</w:t>
      </w:r>
    </w:p>
    <w:p w:rsidR="00843D62" w:rsidRDefault="00843D62" w:rsidP="005F4730">
      <w:pPr>
        <w:bidi/>
        <w:jc w:val="both"/>
        <w:rPr>
          <w:rtl/>
        </w:rPr>
      </w:pPr>
      <w:r>
        <w:rPr>
          <w:rFonts w:cs="Arial"/>
          <w:rtl/>
        </w:rPr>
        <w:t xml:space="preserve">أحدثت عمالة إنزكان أيت ملول بداية سنة 1994 في إطار تدعيم مسلسل اللامركزية </w:t>
      </w:r>
      <w:r>
        <w:rPr>
          <w:rFonts w:cs="Arial" w:hint="cs"/>
          <w:rtl/>
        </w:rPr>
        <w:t>وتقريب الإدارة</w:t>
      </w:r>
      <w:r>
        <w:rPr>
          <w:rFonts w:cs="Arial"/>
          <w:rtl/>
        </w:rPr>
        <w:t xml:space="preserve"> من المواطنين خدمة للديمقراطية المحلية بموجب المرسوم 2-94-64 الصادر بتاريخ 24 ماي 1994</w:t>
      </w:r>
      <w:r>
        <w:t>.</w:t>
      </w:r>
    </w:p>
    <w:p w:rsidR="00843D62" w:rsidRDefault="00843D62" w:rsidP="00323524">
      <w:pPr>
        <w:bidi/>
        <w:jc w:val="both"/>
        <w:rPr>
          <w:rFonts w:cs="Arial"/>
        </w:rPr>
      </w:pPr>
      <w:r>
        <w:rPr>
          <w:rFonts w:cs="Arial"/>
          <w:rtl/>
        </w:rPr>
        <w:t xml:space="preserve">تقع </w:t>
      </w:r>
      <w:r>
        <w:rPr>
          <w:rFonts w:cs="Arial" w:hint="cs"/>
          <w:rtl/>
        </w:rPr>
        <w:t>عمالة إنزكان</w:t>
      </w:r>
      <w:r>
        <w:rPr>
          <w:rFonts w:cs="Arial"/>
          <w:rtl/>
        </w:rPr>
        <w:t xml:space="preserve"> أيت ملول </w:t>
      </w:r>
      <w:r w:rsidR="00323524">
        <w:rPr>
          <w:rFonts w:cs="Arial" w:hint="cs"/>
          <w:rtl/>
        </w:rPr>
        <w:t>على الواجهة البحرية ل</w:t>
      </w:r>
      <w:r>
        <w:rPr>
          <w:rFonts w:cs="Arial"/>
          <w:rtl/>
        </w:rPr>
        <w:t>جهة سوس ماسة</w:t>
      </w:r>
      <w:r>
        <w:rPr>
          <w:rFonts w:hint="cs"/>
          <w:rtl/>
        </w:rPr>
        <w:t xml:space="preserve">، </w:t>
      </w:r>
      <w:r w:rsidR="00323524">
        <w:rPr>
          <w:rFonts w:hint="cs"/>
          <w:rtl/>
        </w:rPr>
        <w:t>و</w:t>
      </w:r>
      <w:r>
        <w:rPr>
          <w:rFonts w:hint="cs"/>
          <w:rtl/>
        </w:rPr>
        <w:t xml:space="preserve">يحدها شمالا </w:t>
      </w:r>
      <w:r>
        <w:rPr>
          <w:rFonts w:cs="Arial"/>
          <w:rtl/>
        </w:rPr>
        <w:t xml:space="preserve">عمالة أكادير إداوتنان </w:t>
      </w:r>
      <w:r>
        <w:rPr>
          <w:rFonts w:cs="Arial" w:hint="cs"/>
          <w:rtl/>
        </w:rPr>
        <w:t xml:space="preserve">وجنوبا </w:t>
      </w:r>
      <w:r>
        <w:rPr>
          <w:rFonts w:cs="Arial"/>
          <w:rtl/>
        </w:rPr>
        <w:t xml:space="preserve">إقليم أشتوكة أيت باها </w:t>
      </w:r>
      <w:r>
        <w:rPr>
          <w:rFonts w:cs="Arial" w:hint="cs"/>
          <w:rtl/>
        </w:rPr>
        <w:t xml:space="preserve">وشرقا </w:t>
      </w:r>
      <w:r>
        <w:rPr>
          <w:rFonts w:cs="Arial"/>
          <w:rtl/>
        </w:rPr>
        <w:t>إقليم تارودانت</w:t>
      </w:r>
      <w:r>
        <w:rPr>
          <w:rFonts w:cs="Arial" w:hint="cs"/>
          <w:rtl/>
        </w:rPr>
        <w:t xml:space="preserve"> وغربا المحيط الأطلسي.</w:t>
      </w:r>
    </w:p>
    <w:p w:rsidR="00C9202C" w:rsidRDefault="00843D62" w:rsidP="005F4730">
      <w:pPr>
        <w:bidi/>
        <w:jc w:val="both"/>
        <w:rPr>
          <w:rFonts w:cs="Arial"/>
          <w:rtl/>
        </w:rPr>
      </w:pPr>
      <w:r>
        <w:rPr>
          <w:rFonts w:cs="Arial" w:hint="cs"/>
          <w:rtl/>
          <w:lang w:bidi="ar-MA"/>
        </w:rPr>
        <w:t xml:space="preserve">وتبلغ مساحتها </w:t>
      </w:r>
      <w:r>
        <w:rPr>
          <w:rFonts w:cs="Arial"/>
          <w:rtl/>
        </w:rPr>
        <w:t xml:space="preserve">293 </w:t>
      </w:r>
      <w:proofErr w:type="gramStart"/>
      <w:r>
        <w:rPr>
          <w:rFonts w:cs="Arial"/>
          <w:rtl/>
        </w:rPr>
        <w:t>كلم</w:t>
      </w:r>
      <w:r w:rsidRPr="00843D62">
        <w:rPr>
          <w:rFonts w:cs="Arial" w:hint="cs"/>
          <w:vertAlign w:val="superscript"/>
          <w:rtl/>
        </w:rPr>
        <w:t>2</w:t>
      </w:r>
      <w:proofErr w:type="gramEnd"/>
      <w:r>
        <w:rPr>
          <w:rFonts w:cs="Arial" w:hint="cs"/>
          <w:rtl/>
        </w:rPr>
        <w:t>، ت</w:t>
      </w:r>
      <w:r w:rsidR="00C9202C">
        <w:rPr>
          <w:rFonts w:cs="Arial" w:hint="cs"/>
          <w:rtl/>
        </w:rPr>
        <w:t xml:space="preserve">حتل غابات أركان حوالي 45 في المئة من هذه المساحة. كما </w:t>
      </w:r>
      <w:r w:rsidR="0043056B">
        <w:rPr>
          <w:rFonts w:cs="Arial" w:hint="cs"/>
          <w:rtl/>
        </w:rPr>
        <w:t xml:space="preserve">يعد تراب العمالة </w:t>
      </w:r>
      <w:r w:rsidR="00C9202C" w:rsidRPr="00C9202C">
        <w:rPr>
          <w:rFonts w:cs="Arial"/>
          <w:rtl/>
        </w:rPr>
        <w:t>امتداد</w:t>
      </w:r>
      <w:r w:rsidR="0043056B">
        <w:rPr>
          <w:rFonts w:cs="Arial" w:hint="cs"/>
          <w:rtl/>
        </w:rPr>
        <w:t>ا مجاليا</w:t>
      </w:r>
      <w:r w:rsidR="00C9202C">
        <w:rPr>
          <w:rFonts w:cs="Arial" w:hint="cs"/>
          <w:rtl/>
        </w:rPr>
        <w:t xml:space="preserve"> </w:t>
      </w:r>
      <w:r w:rsidR="00C9202C" w:rsidRPr="00C9202C">
        <w:rPr>
          <w:rFonts w:cs="Arial"/>
          <w:rtl/>
        </w:rPr>
        <w:t>للمنتزه الوطني لسوس ماسة</w:t>
      </w:r>
      <w:r w:rsidR="0043056B">
        <w:rPr>
          <w:rFonts w:cs="Arial" w:hint="cs"/>
          <w:rtl/>
        </w:rPr>
        <w:t xml:space="preserve"> والمنطقة الرطبة لواد سوس.</w:t>
      </w:r>
    </w:p>
    <w:p w:rsidR="00843D62" w:rsidRDefault="0043056B" w:rsidP="005F4730">
      <w:pPr>
        <w:bidi/>
        <w:jc w:val="both"/>
        <w:rPr>
          <w:rFonts w:cs="Arial"/>
          <w:rtl/>
        </w:rPr>
      </w:pPr>
      <w:r>
        <w:rPr>
          <w:rFonts w:cs="Arial" w:hint="cs"/>
          <w:rtl/>
        </w:rPr>
        <w:t xml:space="preserve">وبالنسبة للتقسيم الإداري، يتشكل تراب العمالة من </w:t>
      </w:r>
      <w:r w:rsidR="00843D62">
        <w:rPr>
          <w:rFonts w:cs="Arial" w:hint="cs"/>
          <w:rtl/>
        </w:rPr>
        <w:t>ست جماعات</w:t>
      </w:r>
      <w:r>
        <w:rPr>
          <w:rFonts w:cs="Arial" w:hint="cs"/>
          <w:rtl/>
        </w:rPr>
        <w:t xml:space="preserve"> ترابية</w:t>
      </w:r>
      <w:r w:rsidR="00843D62">
        <w:rPr>
          <w:rFonts w:cs="Arial" w:hint="cs"/>
          <w:rtl/>
        </w:rPr>
        <w:t>، هي: إ</w:t>
      </w:r>
      <w:r w:rsidR="00843D62" w:rsidRPr="00843D62">
        <w:rPr>
          <w:rFonts w:cs="Arial"/>
          <w:rtl/>
        </w:rPr>
        <w:t>نزكان</w:t>
      </w:r>
      <w:r w:rsidR="00843D62">
        <w:rPr>
          <w:rFonts w:cs="Arial" w:hint="cs"/>
          <w:rtl/>
        </w:rPr>
        <w:t xml:space="preserve"> وأ</w:t>
      </w:r>
      <w:r w:rsidR="00843D62" w:rsidRPr="00843D62">
        <w:rPr>
          <w:rFonts w:cs="Arial"/>
          <w:rtl/>
        </w:rPr>
        <w:t xml:space="preserve">يت ملول </w:t>
      </w:r>
      <w:r w:rsidR="00843D62">
        <w:rPr>
          <w:rFonts w:cs="Arial" w:hint="cs"/>
          <w:rtl/>
        </w:rPr>
        <w:t>و</w:t>
      </w:r>
      <w:r w:rsidR="00843D62" w:rsidRPr="00843D62">
        <w:rPr>
          <w:rFonts w:cs="Arial"/>
          <w:rtl/>
        </w:rPr>
        <w:t xml:space="preserve">الدشيرة الجهادية </w:t>
      </w:r>
      <w:r w:rsidR="00843D62">
        <w:rPr>
          <w:rFonts w:cs="Arial" w:hint="cs"/>
          <w:rtl/>
        </w:rPr>
        <w:t>و</w:t>
      </w:r>
      <w:r w:rsidR="00843D62" w:rsidRPr="00843D62">
        <w:rPr>
          <w:rFonts w:cs="Arial"/>
          <w:rtl/>
        </w:rPr>
        <w:t xml:space="preserve">القليعة </w:t>
      </w:r>
      <w:r w:rsidR="00843D62">
        <w:rPr>
          <w:rFonts w:cs="Arial" w:hint="cs"/>
          <w:rtl/>
        </w:rPr>
        <w:t>و</w:t>
      </w:r>
      <w:r w:rsidR="00843D62" w:rsidRPr="00843D62">
        <w:rPr>
          <w:rFonts w:cs="Arial"/>
          <w:rtl/>
        </w:rPr>
        <w:t xml:space="preserve">التمسية </w:t>
      </w:r>
      <w:r w:rsidR="00843D62">
        <w:rPr>
          <w:rFonts w:cs="Arial" w:hint="cs"/>
          <w:rtl/>
        </w:rPr>
        <w:t>وأ</w:t>
      </w:r>
      <w:r w:rsidR="00843D62" w:rsidRPr="00843D62">
        <w:rPr>
          <w:rFonts w:cs="Arial"/>
          <w:rtl/>
        </w:rPr>
        <w:t>ولاد دحو</w:t>
      </w:r>
      <w:r w:rsidR="00843D62">
        <w:rPr>
          <w:rFonts w:cs="Arial" w:hint="cs"/>
          <w:rtl/>
        </w:rPr>
        <w:t>.</w:t>
      </w:r>
    </w:p>
    <w:p w:rsidR="00843D62" w:rsidRDefault="00843D62" w:rsidP="005F4730">
      <w:pPr>
        <w:bidi/>
        <w:jc w:val="both"/>
        <w:rPr>
          <w:rtl/>
        </w:rPr>
      </w:pPr>
      <w:r>
        <w:rPr>
          <w:rFonts w:cs="Arial"/>
          <w:rtl/>
        </w:rPr>
        <w:t xml:space="preserve">ويبلغ عدد سكانها حسب إحصاء سنة 2014: 541.118 نسمة (مقابل 419.614 سنة 2004) كما تسجل نسبة نمو ديموغرافي تصل إلى %2,6 مقابل 1,4 % على صعيد الجهة </w:t>
      </w:r>
      <w:r>
        <w:rPr>
          <w:rFonts w:cs="Arial" w:hint="cs"/>
          <w:rtl/>
        </w:rPr>
        <w:t>و1</w:t>
      </w:r>
      <w:r>
        <w:rPr>
          <w:rFonts w:cs="Arial"/>
          <w:rtl/>
        </w:rPr>
        <w:t>,2 % على الصعيد الوطني بفعل الهجرة المكثفة من مختلف الأقاليم المجاورة نحو مدنها</w:t>
      </w:r>
      <w:r>
        <w:t>.</w:t>
      </w:r>
    </w:p>
    <w:p w:rsidR="00843D62" w:rsidRDefault="00843D62" w:rsidP="005F4730">
      <w:pPr>
        <w:bidi/>
        <w:jc w:val="both"/>
        <w:rPr>
          <w:rtl/>
        </w:rPr>
      </w:pPr>
      <w:r>
        <w:t xml:space="preserve"> </w:t>
      </w:r>
      <w:r>
        <w:rPr>
          <w:rFonts w:cs="Arial" w:hint="cs"/>
          <w:rtl/>
        </w:rPr>
        <w:t>وتعتبر عمالة</w:t>
      </w:r>
      <w:r>
        <w:rPr>
          <w:rFonts w:cs="Arial"/>
          <w:rtl/>
        </w:rPr>
        <w:t xml:space="preserve"> إنزكان أيت </w:t>
      </w:r>
      <w:r>
        <w:rPr>
          <w:rFonts w:cs="Arial" w:hint="cs"/>
          <w:rtl/>
        </w:rPr>
        <w:t>ملول إحدى</w:t>
      </w:r>
      <w:r>
        <w:rPr>
          <w:rFonts w:cs="Arial"/>
          <w:rtl/>
        </w:rPr>
        <w:t xml:space="preserve"> المناطق الأكثر نشاطا في الجنوب </w:t>
      </w:r>
      <w:r>
        <w:rPr>
          <w:rFonts w:cs="Arial" w:hint="cs"/>
          <w:rtl/>
        </w:rPr>
        <w:t>وذلك لموقعها</w:t>
      </w:r>
      <w:r>
        <w:rPr>
          <w:rFonts w:cs="Arial"/>
          <w:rtl/>
        </w:rPr>
        <w:t xml:space="preserve"> الاستراتيجي كملتقى للتبادل بين شمال المملكة </w:t>
      </w:r>
      <w:r>
        <w:rPr>
          <w:rFonts w:cs="Arial" w:hint="cs"/>
          <w:rtl/>
        </w:rPr>
        <w:t>وجنوبها وأيضا لما</w:t>
      </w:r>
      <w:r>
        <w:rPr>
          <w:rFonts w:cs="Arial"/>
          <w:rtl/>
        </w:rPr>
        <w:t xml:space="preserve"> تتمتع به من مميزات تجارية </w:t>
      </w:r>
      <w:r>
        <w:rPr>
          <w:rFonts w:cs="Arial" w:hint="cs"/>
          <w:rtl/>
        </w:rPr>
        <w:t>ووظائف تسويقية</w:t>
      </w:r>
      <w:r>
        <w:rPr>
          <w:rFonts w:cs="Arial"/>
          <w:rtl/>
        </w:rPr>
        <w:t xml:space="preserve"> فلاحية </w:t>
      </w:r>
      <w:r>
        <w:rPr>
          <w:rFonts w:cs="Arial" w:hint="cs"/>
          <w:rtl/>
        </w:rPr>
        <w:t>ولقيمة نسيجها</w:t>
      </w:r>
      <w:r>
        <w:rPr>
          <w:rFonts w:cs="Arial"/>
          <w:rtl/>
        </w:rPr>
        <w:t xml:space="preserve"> الصناعي، فهي تتوفر على مؤهلات اقتصادية هامة تتجلى أساسا في</w:t>
      </w:r>
      <w:r>
        <w:t>:</w:t>
      </w:r>
    </w:p>
    <w:p w:rsidR="00843D62" w:rsidRDefault="00843D62" w:rsidP="005F4730">
      <w:pPr>
        <w:pStyle w:val="Paragraphedeliste"/>
        <w:numPr>
          <w:ilvl w:val="0"/>
          <w:numId w:val="1"/>
        </w:numPr>
        <w:bidi/>
        <w:jc w:val="both"/>
        <w:rPr>
          <w:rtl/>
        </w:rPr>
      </w:pPr>
      <w:r w:rsidRPr="00860F35">
        <w:rPr>
          <w:rFonts w:cs="Arial"/>
          <w:rtl/>
        </w:rPr>
        <w:t xml:space="preserve">منطقتان صناعيتان تعدان من أكبر المناطق الصناعية بالجنوب مساحة </w:t>
      </w:r>
      <w:r w:rsidRPr="00860F35">
        <w:rPr>
          <w:rFonts w:cs="Arial" w:hint="cs"/>
          <w:rtl/>
        </w:rPr>
        <w:t>وهما</w:t>
      </w:r>
      <w:r w:rsidRPr="00860F35">
        <w:rPr>
          <w:rFonts w:cs="Arial"/>
          <w:rtl/>
        </w:rPr>
        <w:t xml:space="preserve">: </w:t>
      </w:r>
      <w:proofErr w:type="spellStart"/>
      <w:r w:rsidRPr="00860F35">
        <w:rPr>
          <w:rFonts w:cs="Arial"/>
          <w:rtl/>
        </w:rPr>
        <w:t>تاسيلا</w:t>
      </w:r>
      <w:proofErr w:type="spellEnd"/>
      <w:r w:rsidRPr="00860F35">
        <w:rPr>
          <w:rFonts w:cs="Arial"/>
          <w:rtl/>
        </w:rPr>
        <w:t xml:space="preserve"> </w:t>
      </w:r>
      <w:r w:rsidRPr="00860F35">
        <w:rPr>
          <w:rFonts w:cs="Arial" w:hint="cs"/>
          <w:rtl/>
        </w:rPr>
        <w:t>وأيت ملول</w:t>
      </w:r>
      <w:r w:rsidR="00860F35">
        <w:rPr>
          <w:rFonts w:hint="cs"/>
          <w:rtl/>
        </w:rPr>
        <w:t>؛</w:t>
      </w:r>
    </w:p>
    <w:p w:rsidR="00843D62" w:rsidRDefault="00843D62" w:rsidP="005F4730">
      <w:pPr>
        <w:pStyle w:val="Paragraphedeliste"/>
        <w:numPr>
          <w:ilvl w:val="0"/>
          <w:numId w:val="1"/>
        </w:numPr>
        <w:bidi/>
        <w:jc w:val="both"/>
        <w:rPr>
          <w:rtl/>
        </w:rPr>
      </w:pPr>
      <w:r w:rsidRPr="00860F35">
        <w:rPr>
          <w:rFonts w:cs="Arial"/>
          <w:rtl/>
        </w:rPr>
        <w:t xml:space="preserve">سوق الجملة الخاص بتسويق الخضر </w:t>
      </w:r>
      <w:r w:rsidRPr="00860F35">
        <w:rPr>
          <w:rFonts w:cs="Arial" w:hint="cs"/>
          <w:rtl/>
        </w:rPr>
        <w:t>والفواكه الذي</w:t>
      </w:r>
      <w:r w:rsidRPr="00860F35">
        <w:rPr>
          <w:rFonts w:cs="Arial"/>
          <w:rtl/>
        </w:rPr>
        <w:t xml:space="preserve"> يعتبر من أهم أسواق الجملة على الصعيد الوطني بحجمه الذي يناهز 350 ألف طن </w:t>
      </w:r>
      <w:r w:rsidR="00860F35" w:rsidRPr="00860F35">
        <w:rPr>
          <w:rFonts w:cs="Arial" w:hint="cs"/>
          <w:rtl/>
        </w:rPr>
        <w:t>سنويا؛</w:t>
      </w:r>
    </w:p>
    <w:p w:rsidR="00213518" w:rsidRDefault="00843D62" w:rsidP="005F4730">
      <w:pPr>
        <w:pStyle w:val="Paragraphedeliste"/>
        <w:numPr>
          <w:ilvl w:val="0"/>
          <w:numId w:val="1"/>
        </w:numPr>
        <w:bidi/>
        <w:jc w:val="both"/>
        <w:rPr>
          <w:rFonts w:cs="Arial"/>
        </w:rPr>
      </w:pPr>
      <w:r w:rsidRPr="00860F35">
        <w:rPr>
          <w:rFonts w:cs="Arial"/>
          <w:rtl/>
        </w:rPr>
        <w:t>مطار المسيرة الدولي الذي يستقطب أزيد من مليون سائح سنويا.</w:t>
      </w:r>
    </w:p>
    <w:p w:rsidR="008743ED" w:rsidRDefault="008743ED" w:rsidP="008743ED">
      <w:pPr>
        <w:pStyle w:val="Paragraphedeliste"/>
        <w:bidi/>
        <w:rPr>
          <w:rFonts w:cs="Arial"/>
        </w:rPr>
      </w:pPr>
    </w:p>
    <w:p w:rsidR="008743ED" w:rsidRPr="005F4730" w:rsidRDefault="008743ED" w:rsidP="005F4730">
      <w:pPr>
        <w:bidi/>
        <w:jc w:val="center"/>
        <w:rPr>
          <w:rFonts w:cs="Arial"/>
          <w:b/>
          <w:bCs/>
          <w:sz w:val="24"/>
          <w:szCs w:val="24"/>
          <w:u w:val="single"/>
          <w:shd w:val="clear" w:color="auto" w:fill="E2EFD9" w:themeFill="accent6" w:themeFillTint="33"/>
          <w:rtl/>
        </w:rPr>
      </w:pPr>
      <w:r w:rsidRPr="005F4730">
        <w:rPr>
          <w:rFonts w:cs="Arial" w:hint="cs"/>
          <w:b/>
          <w:bCs/>
          <w:sz w:val="24"/>
          <w:szCs w:val="24"/>
          <w:u w:val="single"/>
          <w:shd w:val="clear" w:color="auto" w:fill="E2EFD9" w:themeFill="accent6" w:themeFillTint="33"/>
          <w:rtl/>
        </w:rPr>
        <w:t>تركيبة مجلس العمالة:</w:t>
      </w:r>
    </w:p>
    <w:p w:rsidR="008743ED" w:rsidRDefault="00F40A6D" w:rsidP="00323524">
      <w:pPr>
        <w:bidi/>
        <w:jc w:val="both"/>
        <w:rPr>
          <w:rFonts w:cs="Arial"/>
          <w:rtl/>
        </w:rPr>
      </w:pPr>
      <w:r>
        <w:rPr>
          <w:rFonts w:cs="Arial" w:hint="cs"/>
          <w:rtl/>
        </w:rPr>
        <w:t>يتكون مجلس عمالة إنزكان أيت ملول من 21 عضوا، ويتوفر على أغلبية منسجمة. وقد تم انتخاب رئيس المجلس وثلاثة من نوابه في جلسة واحدة بتاريخ 17 شتنبر 2015. بعد ال</w:t>
      </w:r>
      <w:r w:rsidR="00323524">
        <w:rPr>
          <w:rFonts w:cs="Arial" w:hint="cs"/>
          <w:rtl/>
        </w:rPr>
        <w:t>تصديق</w:t>
      </w:r>
      <w:r>
        <w:rPr>
          <w:rFonts w:cs="Arial" w:hint="cs"/>
          <w:rtl/>
        </w:rPr>
        <w:t xml:space="preserve"> على نظامه الداخلي خلال الدورة الإستثنائية المنعقدة بتاريخ 21 أكتوبر 2015، أحدث مجلس العمالة ثلاث لجان دائمة، هي:</w:t>
      </w:r>
    </w:p>
    <w:p w:rsidR="00F40A6D" w:rsidRPr="00F40A6D" w:rsidRDefault="00F40A6D" w:rsidP="005F4730">
      <w:pPr>
        <w:pStyle w:val="Paragraphedeliste"/>
        <w:numPr>
          <w:ilvl w:val="0"/>
          <w:numId w:val="6"/>
        </w:numPr>
        <w:bidi/>
        <w:jc w:val="both"/>
        <w:rPr>
          <w:rFonts w:cs="Arial"/>
          <w:rtl/>
        </w:rPr>
      </w:pPr>
      <w:r w:rsidRPr="00F40A6D">
        <w:rPr>
          <w:rFonts w:cs="Arial"/>
          <w:rtl/>
        </w:rPr>
        <w:t>لجنة الميزانية والشؤون المالية والبرمجة</w:t>
      </w:r>
      <w:r w:rsidRPr="00F40A6D">
        <w:rPr>
          <w:rFonts w:cs="Arial" w:hint="cs"/>
          <w:rtl/>
        </w:rPr>
        <w:t>؛</w:t>
      </w:r>
    </w:p>
    <w:p w:rsidR="00F40A6D" w:rsidRPr="00F40A6D" w:rsidRDefault="00F40A6D" w:rsidP="005F4730">
      <w:pPr>
        <w:pStyle w:val="Paragraphedeliste"/>
        <w:numPr>
          <w:ilvl w:val="0"/>
          <w:numId w:val="6"/>
        </w:numPr>
        <w:bidi/>
        <w:jc w:val="both"/>
        <w:rPr>
          <w:rFonts w:cs="Arial"/>
          <w:rtl/>
        </w:rPr>
      </w:pPr>
      <w:r w:rsidRPr="00F40A6D">
        <w:rPr>
          <w:rFonts w:cs="Arial"/>
          <w:rtl/>
        </w:rPr>
        <w:t xml:space="preserve">لجنة الشؤون الاجتماعية </w:t>
      </w:r>
      <w:r w:rsidRPr="00F40A6D">
        <w:rPr>
          <w:rFonts w:cs="Arial" w:hint="cs"/>
          <w:rtl/>
        </w:rPr>
        <w:t>والأسرة والثقافة</w:t>
      </w:r>
      <w:r w:rsidRPr="00F40A6D">
        <w:rPr>
          <w:rFonts w:cs="Arial"/>
          <w:rtl/>
        </w:rPr>
        <w:t xml:space="preserve"> والرياضة</w:t>
      </w:r>
      <w:r w:rsidRPr="00F40A6D">
        <w:rPr>
          <w:rFonts w:cs="Arial" w:hint="cs"/>
          <w:rtl/>
        </w:rPr>
        <w:t>؛</w:t>
      </w:r>
    </w:p>
    <w:p w:rsidR="00F40A6D" w:rsidRDefault="00F40A6D" w:rsidP="005F4730">
      <w:pPr>
        <w:pStyle w:val="Paragraphedeliste"/>
        <w:numPr>
          <w:ilvl w:val="0"/>
          <w:numId w:val="6"/>
        </w:numPr>
        <w:bidi/>
        <w:jc w:val="both"/>
        <w:rPr>
          <w:rFonts w:cs="Arial"/>
        </w:rPr>
      </w:pPr>
      <w:r w:rsidRPr="00F40A6D">
        <w:rPr>
          <w:rFonts w:cs="Arial" w:hint="cs"/>
          <w:rtl/>
        </w:rPr>
        <w:t xml:space="preserve">لجنة </w:t>
      </w:r>
      <w:r w:rsidRPr="00F40A6D">
        <w:rPr>
          <w:rFonts w:cs="Arial"/>
          <w:rtl/>
        </w:rPr>
        <w:t>التنمية القروية والحضرية وإنعاش الاستثمارات</w:t>
      </w:r>
      <w:r w:rsidRPr="00F40A6D">
        <w:rPr>
          <w:rFonts w:cs="Arial"/>
        </w:rPr>
        <w:t xml:space="preserve"> </w:t>
      </w:r>
      <w:r w:rsidRPr="00F40A6D">
        <w:rPr>
          <w:rFonts w:cs="Arial"/>
          <w:rtl/>
        </w:rPr>
        <w:t>والماء والطاقة والبيئة</w:t>
      </w:r>
      <w:r w:rsidRPr="00F40A6D">
        <w:rPr>
          <w:rFonts w:cs="Arial" w:hint="cs"/>
          <w:rtl/>
        </w:rPr>
        <w:t>.</w:t>
      </w:r>
    </w:p>
    <w:p w:rsidR="00323524" w:rsidRPr="00F40A6D" w:rsidRDefault="00323524" w:rsidP="00323524">
      <w:pPr>
        <w:pStyle w:val="Paragraphedeliste"/>
        <w:bidi/>
        <w:jc w:val="both"/>
        <w:rPr>
          <w:rFonts w:cs="Arial"/>
          <w:rtl/>
        </w:rPr>
      </w:pPr>
    </w:p>
    <w:p w:rsidR="002A5502" w:rsidRPr="005F4730" w:rsidRDefault="002A5502" w:rsidP="005F4730">
      <w:pPr>
        <w:bidi/>
        <w:jc w:val="center"/>
        <w:rPr>
          <w:rFonts w:cs="Arial"/>
          <w:b/>
          <w:bCs/>
          <w:sz w:val="24"/>
          <w:szCs w:val="24"/>
          <w:u w:val="single"/>
          <w:shd w:val="clear" w:color="auto" w:fill="E2EFD9" w:themeFill="accent6" w:themeFillTint="33"/>
          <w:rtl/>
        </w:rPr>
      </w:pPr>
      <w:r w:rsidRPr="005F4730">
        <w:rPr>
          <w:rFonts w:cs="Arial"/>
          <w:b/>
          <w:bCs/>
          <w:sz w:val="24"/>
          <w:szCs w:val="24"/>
          <w:u w:val="single"/>
          <w:shd w:val="clear" w:color="auto" w:fill="E2EFD9" w:themeFill="accent6" w:themeFillTint="33"/>
          <w:rtl/>
        </w:rPr>
        <w:t>برنامج تنمية العمالة</w:t>
      </w:r>
      <w:r w:rsidR="00C9202C" w:rsidRPr="005F4730">
        <w:rPr>
          <w:rFonts w:cs="Arial"/>
          <w:b/>
          <w:bCs/>
          <w:sz w:val="24"/>
          <w:szCs w:val="24"/>
          <w:u w:val="single"/>
          <w:shd w:val="clear" w:color="auto" w:fill="E2EFD9" w:themeFill="accent6" w:themeFillTint="33"/>
          <w:rtl/>
        </w:rPr>
        <w:t xml:space="preserve"> </w:t>
      </w:r>
      <w:r w:rsidR="00C9202C" w:rsidRPr="005F4730">
        <w:rPr>
          <w:rFonts w:cs="Arial" w:hint="cs"/>
          <w:b/>
          <w:bCs/>
          <w:sz w:val="24"/>
          <w:szCs w:val="24"/>
          <w:u w:val="single"/>
          <w:shd w:val="clear" w:color="auto" w:fill="E2EFD9" w:themeFill="accent6" w:themeFillTint="33"/>
          <w:rtl/>
        </w:rPr>
        <w:t>(</w:t>
      </w:r>
      <w:r w:rsidR="00C9202C" w:rsidRPr="005F4730">
        <w:rPr>
          <w:rFonts w:cs="Arial"/>
          <w:b/>
          <w:bCs/>
          <w:sz w:val="24"/>
          <w:szCs w:val="24"/>
          <w:u w:val="single"/>
          <w:shd w:val="clear" w:color="auto" w:fill="E2EFD9" w:themeFill="accent6" w:themeFillTint="33"/>
          <w:rtl/>
        </w:rPr>
        <w:t>20</w:t>
      </w:r>
      <w:r w:rsidR="00C9202C" w:rsidRPr="005F4730">
        <w:rPr>
          <w:rFonts w:cs="Arial" w:hint="cs"/>
          <w:b/>
          <w:bCs/>
          <w:sz w:val="24"/>
          <w:szCs w:val="24"/>
          <w:u w:val="single"/>
          <w:shd w:val="clear" w:color="auto" w:fill="E2EFD9" w:themeFill="accent6" w:themeFillTint="33"/>
          <w:rtl/>
        </w:rPr>
        <w:t>17-</w:t>
      </w:r>
      <w:r w:rsidR="00C9202C" w:rsidRPr="005F4730">
        <w:rPr>
          <w:rFonts w:cs="Arial"/>
          <w:b/>
          <w:bCs/>
          <w:sz w:val="24"/>
          <w:szCs w:val="24"/>
          <w:u w:val="single"/>
          <w:shd w:val="clear" w:color="auto" w:fill="E2EFD9" w:themeFill="accent6" w:themeFillTint="33"/>
          <w:rtl/>
        </w:rPr>
        <w:t>20</w:t>
      </w:r>
      <w:r w:rsidR="00C9202C" w:rsidRPr="005F4730">
        <w:rPr>
          <w:rFonts w:cs="Arial" w:hint="cs"/>
          <w:b/>
          <w:bCs/>
          <w:sz w:val="24"/>
          <w:szCs w:val="24"/>
          <w:u w:val="single"/>
          <w:shd w:val="clear" w:color="auto" w:fill="E2EFD9" w:themeFill="accent6" w:themeFillTint="33"/>
          <w:rtl/>
        </w:rPr>
        <w:t>22)</w:t>
      </w:r>
      <w:r w:rsidR="00C9202C" w:rsidRPr="005F4730">
        <w:rPr>
          <w:rFonts w:cs="Arial"/>
          <w:b/>
          <w:bCs/>
          <w:sz w:val="24"/>
          <w:szCs w:val="24"/>
          <w:u w:val="single"/>
          <w:shd w:val="clear" w:color="auto" w:fill="E2EFD9" w:themeFill="accent6" w:themeFillTint="33"/>
        </w:rPr>
        <w:t>:</w:t>
      </w:r>
    </w:p>
    <w:p w:rsidR="002A5502" w:rsidRPr="002A5502" w:rsidRDefault="002A5502" w:rsidP="005F4730">
      <w:pPr>
        <w:bidi/>
        <w:jc w:val="both"/>
        <w:rPr>
          <w:rFonts w:cs="Arial"/>
          <w:rtl/>
        </w:rPr>
      </w:pPr>
      <w:r w:rsidRPr="002A5502">
        <w:rPr>
          <w:rFonts w:cs="Arial"/>
          <w:rtl/>
        </w:rPr>
        <w:t>في إطار تنفيذ مقتضيات القانون التنظيمي 112.14</w:t>
      </w:r>
      <w:r>
        <w:rPr>
          <w:rFonts w:cs="Arial" w:hint="cs"/>
          <w:rtl/>
        </w:rPr>
        <w:t xml:space="preserve"> </w:t>
      </w:r>
      <w:r w:rsidRPr="002A5502">
        <w:rPr>
          <w:rFonts w:cs="Arial"/>
          <w:rtl/>
        </w:rPr>
        <w:t>المتعلق بالعمالات والأقاليم والمرسوم رقم 2.16.300</w:t>
      </w:r>
      <w:r>
        <w:rPr>
          <w:rFonts w:cs="Arial" w:hint="cs"/>
          <w:rtl/>
        </w:rPr>
        <w:t xml:space="preserve"> ا</w:t>
      </w:r>
      <w:r w:rsidRPr="002A5502">
        <w:rPr>
          <w:rFonts w:cs="Arial"/>
          <w:rtl/>
        </w:rPr>
        <w:t>لصادر في 29 يونيو 2016 بتحديد مسطرة إعداد برنامج تنمية العمالة أو الاقليم وتتبعه وتحينه وتقييمه واليات الحوار والتشاور</w:t>
      </w:r>
      <w:r>
        <w:rPr>
          <w:rFonts w:cs="Arial" w:hint="cs"/>
          <w:rtl/>
        </w:rPr>
        <w:t>، قام مجلس</w:t>
      </w:r>
      <w:r w:rsidRPr="002A5502">
        <w:rPr>
          <w:rFonts w:cs="Arial"/>
          <w:rtl/>
        </w:rPr>
        <w:t xml:space="preserve"> عمالة إنزكان أيت ملول </w:t>
      </w:r>
      <w:r>
        <w:rPr>
          <w:rFonts w:cs="Arial" w:hint="cs"/>
          <w:rtl/>
        </w:rPr>
        <w:lastRenderedPageBreak/>
        <w:t>ب</w:t>
      </w:r>
      <w:r w:rsidRPr="002A5502">
        <w:rPr>
          <w:rFonts w:cs="Arial"/>
          <w:rtl/>
        </w:rPr>
        <w:t xml:space="preserve">بلورة برنامج تنمية </w:t>
      </w:r>
      <w:r>
        <w:rPr>
          <w:rFonts w:cs="Arial" w:hint="cs"/>
          <w:rtl/>
        </w:rPr>
        <w:t>العمالة بناء على مسلسل تمحور حول</w:t>
      </w:r>
      <w:r w:rsidRPr="002A5502">
        <w:rPr>
          <w:rFonts w:cs="Arial"/>
          <w:rtl/>
        </w:rPr>
        <w:t xml:space="preserve"> التشخيص التشاركي وبلوة الرؤية التنموية</w:t>
      </w:r>
      <w:r>
        <w:rPr>
          <w:rFonts w:cs="Arial" w:hint="cs"/>
          <w:rtl/>
        </w:rPr>
        <w:t xml:space="preserve"> للمجال الترابي للعمالة مما أفضى إلى وضع </w:t>
      </w:r>
      <w:r w:rsidRPr="002A5502">
        <w:rPr>
          <w:rFonts w:cs="Arial"/>
          <w:rtl/>
        </w:rPr>
        <w:t>برنامج العمل ومنظومة للتتبع والتقييم</w:t>
      </w:r>
      <w:r w:rsidRPr="002A5502">
        <w:rPr>
          <w:rFonts w:cs="Arial"/>
        </w:rPr>
        <w:t>.</w:t>
      </w:r>
    </w:p>
    <w:p w:rsidR="00A82BE9" w:rsidRPr="00A82BE9" w:rsidRDefault="00A82BE9" w:rsidP="00323524">
      <w:pPr>
        <w:bidi/>
        <w:jc w:val="both"/>
        <w:rPr>
          <w:rFonts w:cs="Arial"/>
        </w:rPr>
      </w:pPr>
      <w:r w:rsidRPr="00A82BE9">
        <w:rPr>
          <w:rFonts w:cs="Arial"/>
          <w:b/>
          <w:bCs/>
          <w:rtl/>
        </w:rPr>
        <w:t>رؤية التنمية والأهداف الاستراتيجية</w:t>
      </w:r>
      <w:r w:rsidRPr="00A82BE9">
        <w:rPr>
          <w:rFonts w:cs="Arial"/>
          <w:rtl/>
        </w:rPr>
        <w:t>:</w:t>
      </w:r>
      <w:r>
        <w:rPr>
          <w:rFonts w:cs="Arial" w:hint="cs"/>
          <w:rtl/>
        </w:rPr>
        <w:t xml:space="preserve"> </w:t>
      </w:r>
      <w:r w:rsidRPr="00A82BE9">
        <w:rPr>
          <w:rFonts w:cs="Arial" w:hint="cs"/>
          <w:rtl/>
        </w:rPr>
        <w:t>أبرز تحلي</w:t>
      </w:r>
      <w:r w:rsidRPr="00A82BE9">
        <w:rPr>
          <w:rFonts w:cs="Arial" w:hint="eastAsia"/>
          <w:rtl/>
        </w:rPr>
        <w:t>ل</w:t>
      </w:r>
      <w:r w:rsidRPr="00A82BE9">
        <w:rPr>
          <w:rFonts w:cs="Arial" w:hint="cs"/>
          <w:rtl/>
        </w:rPr>
        <w:t xml:space="preserve"> الديناميات الكامنة بتراب العمالة وجود نوع من إعادة التموقع للعمالة من شأنه تمكين هذا المجال الترابي من التنمية بناء على منطق تكاملي مع المجال الترابي لمدينة أكادير من جهة، والمجالات الناشئة بضواحيها من جهة أخرى. و</w:t>
      </w:r>
      <w:r w:rsidR="00323524">
        <w:rPr>
          <w:rFonts w:cs="Arial" w:hint="cs"/>
          <w:rtl/>
        </w:rPr>
        <w:t>تبرز</w:t>
      </w:r>
      <w:r w:rsidRPr="00A82BE9">
        <w:rPr>
          <w:rFonts w:cs="Arial" w:hint="cs"/>
          <w:rtl/>
        </w:rPr>
        <w:t xml:space="preserve"> هذه الرؤية فئتين </w:t>
      </w:r>
      <w:r w:rsidR="00323524">
        <w:rPr>
          <w:rFonts w:cs="Arial" w:hint="cs"/>
          <w:rtl/>
        </w:rPr>
        <w:t xml:space="preserve">متكاملتين </w:t>
      </w:r>
      <w:r w:rsidRPr="00A82BE9">
        <w:rPr>
          <w:rFonts w:cs="Arial" w:hint="cs"/>
          <w:rtl/>
        </w:rPr>
        <w:t xml:space="preserve">من التوجهات الاستراتيجية: أ.) توجهات تتوخى تصحيح آثار وضع المجال الضاحوي </w:t>
      </w:r>
      <w:r w:rsidR="00323524">
        <w:rPr>
          <w:rFonts w:cs="Arial" w:hint="cs"/>
          <w:rtl/>
        </w:rPr>
        <w:t>الذي تتميز به</w:t>
      </w:r>
      <w:r w:rsidRPr="00A82BE9">
        <w:rPr>
          <w:rFonts w:cs="Arial" w:hint="cs"/>
          <w:rtl/>
        </w:rPr>
        <w:t xml:space="preserve"> العمالة </w:t>
      </w:r>
      <w:r w:rsidR="00323524">
        <w:rPr>
          <w:rFonts w:cs="Arial" w:hint="cs"/>
          <w:rtl/>
        </w:rPr>
        <w:t xml:space="preserve">للارتقاء به إلى </w:t>
      </w:r>
      <w:r w:rsidRPr="00A82BE9">
        <w:rPr>
          <w:rFonts w:cs="Arial" w:hint="cs"/>
          <w:rtl/>
        </w:rPr>
        <w:t xml:space="preserve">وضع </w:t>
      </w:r>
      <w:r w:rsidR="00323524">
        <w:rPr>
          <w:rFonts w:cs="Arial" w:hint="cs"/>
          <w:rtl/>
        </w:rPr>
        <w:t>محوري على مستوى الجهة</w:t>
      </w:r>
      <w:r w:rsidRPr="00A82BE9">
        <w:rPr>
          <w:rFonts w:cs="Arial" w:hint="cs"/>
          <w:rtl/>
        </w:rPr>
        <w:t>؛ ب.) توجهات تتوخى ت</w:t>
      </w:r>
      <w:r w:rsidR="00323524">
        <w:rPr>
          <w:rFonts w:cs="Arial" w:hint="cs"/>
          <w:rtl/>
        </w:rPr>
        <w:t xml:space="preserve">عزيز </w:t>
      </w:r>
      <w:r w:rsidRPr="00A82BE9">
        <w:rPr>
          <w:rFonts w:cs="Arial" w:hint="cs"/>
          <w:rtl/>
        </w:rPr>
        <w:t xml:space="preserve">مسلسل إعادة تموقع </w:t>
      </w:r>
      <w:r w:rsidR="00323524">
        <w:rPr>
          <w:rFonts w:cs="Arial" w:hint="cs"/>
          <w:rtl/>
        </w:rPr>
        <w:t>المجال الترابي للعمالة</w:t>
      </w:r>
      <w:r w:rsidRPr="00A82BE9">
        <w:rPr>
          <w:rFonts w:cs="Arial" w:hint="cs"/>
          <w:rtl/>
        </w:rPr>
        <w:t>. وهكذ</w:t>
      </w:r>
      <w:r w:rsidRPr="00A82BE9">
        <w:rPr>
          <w:rFonts w:cs="Arial" w:hint="eastAsia"/>
          <w:rtl/>
        </w:rPr>
        <w:t>ا</w:t>
      </w:r>
      <w:r w:rsidRPr="00A82BE9">
        <w:rPr>
          <w:rFonts w:cs="Arial" w:hint="cs"/>
          <w:rtl/>
        </w:rPr>
        <w:t xml:space="preserve"> فقد تم توزيع الأهداف الاستراتيجية للتنمية على أربعة محاور رئيسية:</w:t>
      </w:r>
    </w:p>
    <w:tbl>
      <w:tblPr>
        <w:tblStyle w:val="Grilledutableau"/>
        <w:bidiVisual/>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1266"/>
        <w:gridCol w:w="2091"/>
        <w:gridCol w:w="1998"/>
        <w:gridCol w:w="2071"/>
        <w:gridCol w:w="1924"/>
      </w:tblGrid>
      <w:tr w:rsidR="00A82BE9" w:rsidTr="005F4730">
        <w:tc>
          <w:tcPr>
            <w:tcW w:w="1266" w:type="dxa"/>
            <w:shd w:val="clear" w:color="auto" w:fill="E2EFD9" w:themeFill="accent6" w:themeFillTint="33"/>
            <w:vAlign w:val="center"/>
          </w:tcPr>
          <w:p w:rsidR="00A82BE9" w:rsidRPr="005F4730" w:rsidRDefault="00A82BE9" w:rsidP="00AC1A4B">
            <w:pPr>
              <w:bidi/>
              <w:jc w:val="center"/>
              <w:rPr>
                <w:rFonts w:asciiTheme="minorBidi" w:hAnsiTheme="minorBidi"/>
                <w:b/>
                <w:bCs/>
                <w:color w:val="70AD47" w:themeColor="accent6"/>
                <w:sz w:val="20"/>
                <w:szCs w:val="20"/>
                <w:rtl/>
              </w:rPr>
            </w:pPr>
            <w:r w:rsidRPr="005F4730">
              <w:rPr>
                <w:rFonts w:asciiTheme="minorBidi" w:hAnsiTheme="minorBidi"/>
                <w:b/>
                <w:bCs/>
                <w:color w:val="70AD47" w:themeColor="accent6"/>
                <w:sz w:val="20"/>
                <w:szCs w:val="20"/>
                <w:rtl/>
              </w:rPr>
              <w:t>المحاور</w:t>
            </w:r>
          </w:p>
        </w:tc>
        <w:tc>
          <w:tcPr>
            <w:tcW w:w="2091" w:type="dxa"/>
            <w:shd w:val="clear" w:color="auto" w:fill="E2EFD9" w:themeFill="accent6" w:themeFillTint="33"/>
            <w:vAlign w:val="center"/>
          </w:tcPr>
          <w:p w:rsidR="00A82BE9" w:rsidRPr="005F4730" w:rsidRDefault="00A82BE9" w:rsidP="00AC1A4B">
            <w:pPr>
              <w:bidi/>
              <w:jc w:val="center"/>
              <w:rPr>
                <w:rFonts w:asciiTheme="minorBidi" w:hAnsiTheme="minorBidi"/>
                <w:b/>
                <w:bCs/>
                <w:color w:val="70AD47" w:themeColor="accent6"/>
                <w:sz w:val="20"/>
                <w:szCs w:val="20"/>
                <w:rtl/>
                <w:lang w:bidi="ar-MA"/>
              </w:rPr>
            </w:pPr>
            <w:r w:rsidRPr="005F4730">
              <w:rPr>
                <w:rFonts w:asciiTheme="minorBidi" w:hAnsiTheme="minorBidi"/>
                <w:b/>
                <w:bCs/>
                <w:color w:val="70AD47" w:themeColor="accent6"/>
                <w:sz w:val="20"/>
                <w:szCs w:val="20"/>
                <w:rtl/>
              </w:rPr>
              <w:t>التعمير والتنظيم المجالي</w:t>
            </w:r>
          </w:p>
        </w:tc>
        <w:tc>
          <w:tcPr>
            <w:tcW w:w="1998" w:type="dxa"/>
            <w:shd w:val="clear" w:color="auto" w:fill="E2EFD9" w:themeFill="accent6" w:themeFillTint="33"/>
            <w:vAlign w:val="center"/>
          </w:tcPr>
          <w:p w:rsidR="00A82BE9" w:rsidRPr="005F4730" w:rsidRDefault="00A82BE9" w:rsidP="00AC1A4B">
            <w:pPr>
              <w:bidi/>
              <w:jc w:val="center"/>
              <w:rPr>
                <w:rFonts w:asciiTheme="minorBidi" w:hAnsiTheme="minorBidi"/>
                <w:b/>
                <w:bCs/>
                <w:color w:val="70AD47" w:themeColor="accent6"/>
                <w:sz w:val="20"/>
                <w:szCs w:val="20"/>
                <w:rtl/>
                <w:lang w:bidi="ar-MA"/>
              </w:rPr>
            </w:pPr>
            <w:r w:rsidRPr="005F4730">
              <w:rPr>
                <w:rFonts w:asciiTheme="minorBidi" w:hAnsiTheme="minorBidi"/>
                <w:b/>
                <w:bCs/>
                <w:color w:val="70AD47" w:themeColor="accent6"/>
                <w:sz w:val="20"/>
                <w:szCs w:val="20"/>
                <w:rtl/>
              </w:rPr>
              <w:t>التنمية الاقتصادية وإنعاش الاستثمار</w:t>
            </w:r>
          </w:p>
        </w:tc>
        <w:tc>
          <w:tcPr>
            <w:tcW w:w="2071" w:type="dxa"/>
            <w:shd w:val="clear" w:color="auto" w:fill="E2EFD9" w:themeFill="accent6" w:themeFillTint="33"/>
            <w:vAlign w:val="center"/>
          </w:tcPr>
          <w:p w:rsidR="00A82BE9" w:rsidRPr="005F4730" w:rsidRDefault="00A82BE9" w:rsidP="00AC1A4B">
            <w:pPr>
              <w:bidi/>
              <w:jc w:val="center"/>
              <w:rPr>
                <w:rFonts w:asciiTheme="minorBidi" w:hAnsiTheme="minorBidi"/>
                <w:b/>
                <w:bCs/>
                <w:color w:val="70AD47" w:themeColor="accent6"/>
                <w:sz w:val="20"/>
                <w:szCs w:val="20"/>
                <w:rtl/>
              </w:rPr>
            </w:pPr>
            <w:r w:rsidRPr="005F4730">
              <w:rPr>
                <w:rFonts w:asciiTheme="minorBidi" w:hAnsiTheme="minorBidi"/>
                <w:b/>
                <w:bCs/>
                <w:color w:val="70AD47" w:themeColor="accent6"/>
                <w:sz w:val="20"/>
                <w:szCs w:val="20"/>
                <w:rtl/>
              </w:rPr>
              <w:t>التنمية البشرية والاجتماعية</w:t>
            </w:r>
          </w:p>
        </w:tc>
        <w:tc>
          <w:tcPr>
            <w:tcW w:w="1924" w:type="dxa"/>
            <w:shd w:val="clear" w:color="auto" w:fill="E2EFD9" w:themeFill="accent6" w:themeFillTint="33"/>
            <w:vAlign w:val="center"/>
          </w:tcPr>
          <w:p w:rsidR="00A82BE9" w:rsidRPr="005F4730" w:rsidRDefault="00A82BE9" w:rsidP="00AC1A4B">
            <w:pPr>
              <w:bidi/>
              <w:jc w:val="center"/>
              <w:rPr>
                <w:rFonts w:asciiTheme="minorBidi" w:hAnsiTheme="minorBidi"/>
                <w:b/>
                <w:bCs/>
                <w:color w:val="70AD47" w:themeColor="accent6"/>
                <w:sz w:val="20"/>
                <w:szCs w:val="20"/>
                <w:rtl/>
              </w:rPr>
            </w:pPr>
            <w:r w:rsidRPr="005F4730">
              <w:rPr>
                <w:rFonts w:asciiTheme="minorBidi" w:hAnsiTheme="minorBidi"/>
                <w:b/>
                <w:bCs/>
                <w:color w:val="70AD47" w:themeColor="accent6"/>
                <w:sz w:val="20"/>
                <w:szCs w:val="20"/>
                <w:rtl/>
              </w:rPr>
              <w:t>حماية البيئة والتغيرات المناخية</w:t>
            </w:r>
          </w:p>
        </w:tc>
      </w:tr>
      <w:tr w:rsidR="00A82BE9" w:rsidTr="005F4730">
        <w:trPr>
          <w:trHeight w:val="3460"/>
        </w:trPr>
        <w:tc>
          <w:tcPr>
            <w:tcW w:w="1266" w:type="dxa"/>
            <w:shd w:val="clear" w:color="auto" w:fill="E2EFD9" w:themeFill="accent6" w:themeFillTint="33"/>
            <w:vAlign w:val="center"/>
          </w:tcPr>
          <w:p w:rsidR="00A82BE9" w:rsidRPr="00D27E65" w:rsidRDefault="00A82BE9" w:rsidP="00AC1A4B">
            <w:pPr>
              <w:bidi/>
              <w:jc w:val="center"/>
              <w:rPr>
                <w:rFonts w:asciiTheme="minorBidi" w:hAnsiTheme="minorBidi"/>
                <w:color w:val="000000" w:themeColor="text1"/>
                <w:rtl/>
              </w:rPr>
            </w:pPr>
            <w:r w:rsidRPr="00D27E65">
              <w:rPr>
                <w:rFonts w:asciiTheme="minorBidi" w:hAnsiTheme="minorBidi"/>
                <w:b/>
                <w:bCs/>
                <w:color w:val="000000" w:themeColor="text1"/>
                <w:rtl/>
              </w:rPr>
              <w:t>الأهداف الاستراتيجية</w:t>
            </w:r>
          </w:p>
        </w:tc>
        <w:tc>
          <w:tcPr>
            <w:tcW w:w="2091" w:type="dxa"/>
          </w:tcPr>
          <w:p w:rsidR="00A82BE9" w:rsidRPr="00D27E65" w:rsidRDefault="00A82BE9" w:rsidP="00A82BE9">
            <w:pPr>
              <w:pStyle w:val="Paragraphedeliste"/>
              <w:numPr>
                <w:ilvl w:val="0"/>
                <w:numId w:val="2"/>
              </w:numPr>
              <w:bidi/>
              <w:ind w:left="193" w:hanging="142"/>
              <w:contextualSpacing w:val="0"/>
              <w:rPr>
                <w:rFonts w:asciiTheme="minorBidi" w:hAnsiTheme="minorBidi"/>
                <w:color w:val="000000" w:themeColor="text1"/>
                <w:rtl/>
              </w:rPr>
            </w:pPr>
            <w:r w:rsidRPr="00D27E65">
              <w:rPr>
                <w:rFonts w:asciiTheme="minorBidi" w:hAnsiTheme="minorBidi"/>
                <w:color w:val="000000" w:themeColor="text1"/>
                <w:rtl/>
              </w:rPr>
              <w:t>الحد من التمايز المجالي الذي يفرضه تموضع شبكة الطرق وواد سوس؛</w:t>
            </w:r>
          </w:p>
          <w:p w:rsidR="00A82BE9" w:rsidRPr="00D27E65" w:rsidRDefault="00A82BE9" w:rsidP="00A82BE9">
            <w:pPr>
              <w:pStyle w:val="Paragraphedeliste"/>
              <w:numPr>
                <w:ilvl w:val="0"/>
                <w:numId w:val="2"/>
              </w:numPr>
              <w:bidi/>
              <w:ind w:left="193" w:hanging="142"/>
              <w:contextualSpacing w:val="0"/>
              <w:rPr>
                <w:rFonts w:asciiTheme="minorBidi" w:hAnsiTheme="minorBidi"/>
                <w:color w:val="000000" w:themeColor="text1"/>
              </w:rPr>
            </w:pPr>
            <w:r w:rsidRPr="00D27E65">
              <w:rPr>
                <w:rFonts w:asciiTheme="minorBidi" w:hAnsiTheme="minorBidi"/>
                <w:color w:val="000000" w:themeColor="text1"/>
                <w:rtl/>
              </w:rPr>
              <w:t>دعم التأهيل الحضري وتعزيز التجهيزات الإجتماعية والاقتصادية؛</w:t>
            </w:r>
          </w:p>
          <w:p w:rsidR="00A82BE9" w:rsidRPr="00D27E65" w:rsidRDefault="00A82BE9" w:rsidP="00A82BE9">
            <w:pPr>
              <w:pStyle w:val="Paragraphedeliste"/>
              <w:numPr>
                <w:ilvl w:val="0"/>
                <w:numId w:val="2"/>
              </w:numPr>
              <w:bidi/>
              <w:ind w:left="193" w:hanging="142"/>
              <w:contextualSpacing w:val="0"/>
              <w:jc w:val="both"/>
              <w:rPr>
                <w:rFonts w:asciiTheme="minorBidi" w:hAnsiTheme="minorBidi"/>
                <w:color w:val="000000" w:themeColor="text1"/>
                <w:rtl/>
              </w:rPr>
            </w:pPr>
            <w:r w:rsidRPr="00D27E65">
              <w:rPr>
                <w:rFonts w:asciiTheme="minorBidi" w:hAnsiTheme="minorBidi"/>
                <w:color w:val="000000" w:themeColor="text1"/>
                <w:rtl/>
              </w:rPr>
              <w:t>تسريع مشاريع احتواء السكن غير اللائق.</w:t>
            </w:r>
          </w:p>
        </w:tc>
        <w:tc>
          <w:tcPr>
            <w:tcW w:w="1998" w:type="dxa"/>
          </w:tcPr>
          <w:p w:rsidR="00A82BE9" w:rsidRPr="00D27E65" w:rsidRDefault="00A82BE9" w:rsidP="00A82BE9">
            <w:pPr>
              <w:pStyle w:val="Paragraphedeliste"/>
              <w:numPr>
                <w:ilvl w:val="0"/>
                <w:numId w:val="2"/>
              </w:numPr>
              <w:bidi/>
              <w:ind w:left="193" w:hanging="142"/>
              <w:contextualSpacing w:val="0"/>
              <w:rPr>
                <w:rFonts w:asciiTheme="minorBidi" w:hAnsiTheme="minorBidi"/>
                <w:color w:val="000000" w:themeColor="text1"/>
                <w:rtl/>
              </w:rPr>
            </w:pPr>
            <w:r w:rsidRPr="00D27E65">
              <w:rPr>
                <w:rFonts w:asciiTheme="minorBidi" w:hAnsiTheme="minorBidi"/>
                <w:color w:val="000000" w:themeColor="text1"/>
                <w:rtl/>
              </w:rPr>
              <w:t>تنويع النسيج الصناعي</w:t>
            </w:r>
          </w:p>
          <w:p w:rsidR="00A82BE9" w:rsidRPr="00D27E65" w:rsidRDefault="00A82BE9" w:rsidP="00A82BE9">
            <w:pPr>
              <w:pStyle w:val="Paragraphedeliste"/>
              <w:numPr>
                <w:ilvl w:val="0"/>
                <w:numId w:val="2"/>
              </w:numPr>
              <w:bidi/>
              <w:ind w:left="193" w:hanging="142"/>
              <w:contextualSpacing w:val="0"/>
              <w:rPr>
                <w:rFonts w:asciiTheme="minorBidi" w:hAnsiTheme="minorBidi"/>
                <w:color w:val="000000" w:themeColor="text1"/>
                <w:rtl/>
              </w:rPr>
            </w:pPr>
            <w:r w:rsidRPr="00D27E65">
              <w:rPr>
                <w:rFonts w:asciiTheme="minorBidi" w:hAnsiTheme="minorBidi"/>
                <w:color w:val="000000" w:themeColor="text1"/>
                <w:rtl/>
              </w:rPr>
              <w:t>تشجيع صعود وتنمية القطاع السياحي</w:t>
            </w:r>
          </w:p>
          <w:p w:rsidR="00A82BE9" w:rsidRPr="00D27E65" w:rsidRDefault="00A82BE9" w:rsidP="00A82BE9">
            <w:pPr>
              <w:pStyle w:val="Paragraphedeliste"/>
              <w:numPr>
                <w:ilvl w:val="0"/>
                <w:numId w:val="2"/>
              </w:numPr>
              <w:bidi/>
              <w:ind w:left="193" w:hanging="142"/>
              <w:contextualSpacing w:val="0"/>
              <w:rPr>
                <w:rFonts w:asciiTheme="minorBidi" w:hAnsiTheme="minorBidi"/>
                <w:color w:val="000000" w:themeColor="text1"/>
                <w:rtl/>
              </w:rPr>
            </w:pPr>
            <w:r w:rsidRPr="00D27E65">
              <w:rPr>
                <w:rFonts w:asciiTheme="minorBidi" w:hAnsiTheme="minorBidi"/>
                <w:color w:val="000000" w:themeColor="text1"/>
                <w:rtl/>
              </w:rPr>
              <w:t>تعزيز الإشعاع التجاري للعمالة</w:t>
            </w:r>
          </w:p>
          <w:p w:rsidR="00A82BE9" w:rsidRPr="00D27E65" w:rsidRDefault="00A82BE9" w:rsidP="00A82BE9">
            <w:pPr>
              <w:pStyle w:val="Paragraphedeliste"/>
              <w:numPr>
                <w:ilvl w:val="0"/>
                <w:numId w:val="2"/>
              </w:numPr>
              <w:bidi/>
              <w:ind w:left="193" w:hanging="142"/>
              <w:contextualSpacing w:val="0"/>
              <w:rPr>
                <w:rFonts w:asciiTheme="minorBidi" w:hAnsiTheme="minorBidi"/>
                <w:color w:val="000000" w:themeColor="text1"/>
                <w:rtl/>
              </w:rPr>
            </w:pPr>
            <w:r w:rsidRPr="00D27E65">
              <w:rPr>
                <w:rFonts w:asciiTheme="minorBidi" w:hAnsiTheme="minorBidi"/>
                <w:color w:val="000000" w:themeColor="text1"/>
              </w:rPr>
              <w:t xml:space="preserve"> </w:t>
            </w:r>
            <w:r w:rsidRPr="00D27E65">
              <w:rPr>
                <w:rFonts w:asciiTheme="minorBidi" w:hAnsiTheme="minorBidi"/>
                <w:color w:val="000000" w:themeColor="text1"/>
                <w:rtl/>
              </w:rPr>
              <w:t>اعطاء دينامية جديدة لقطاع الصناعة التقليدية</w:t>
            </w:r>
          </w:p>
          <w:p w:rsidR="00A82BE9" w:rsidRPr="00D27E65" w:rsidRDefault="00A82BE9" w:rsidP="00A82BE9">
            <w:pPr>
              <w:pStyle w:val="Paragraphedeliste"/>
              <w:numPr>
                <w:ilvl w:val="0"/>
                <w:numId w:val="2"/>
              </w:numPr>
              <w:bidi/>
              <w:ind w:left="193" w:hanging="142"/>
              <w:contextualSpacing w:val="0"/>
              <w:rPr>
                <w:rFonts w:asciiTheme="minorBidi" w:hAnsiTheme="minorBidi"/>
                <w:color w:val="000000" w:themeColor="text1"/>
                <w:rtl/>
              </w:rPr>
            </w:pPr>
            <w:r w:rsidRPr="00D27E65">
              <w:rPr>
                <w:rFonts w:asciiTheme="minorBidi" w:hAnsiTheme="minorBidi"/>
                <w:color w:val="000000" w:themeColor="text1"/>
              </w:rPr>
              <w:t xml:space="preserve"> </w:t>
            </w:r>
            <w:r w:rsidRPr="00D27E65">
              <w:rPr>
                <w:rFonts w:asciiTheme="minorBidi" w:hAnsiTheme="minorBidi"/>
                <w:color w:val="000000" w:themeColor="text1"/>
                <w:rtl/>
              </w:rPr>
              <w:t>تنمية الفلاحة التضامنية</w:t>
            </w:r>
          </w:p>
          <w:p w:rsidR="00A82BE9" w:rsidRPr="00D27E65" w:rsidRDefault="00A82BE9" w:rsidP="00AC1A4B">
            <w:pPr>
              <w:bidi/>
              <w:ind w:left="193" w:hanging="142"/>
              <w:rPr>
                <w:rFonts w:asciiTheme="minorBidi" w:hAnsiTheme="minorBidi"/>
                <w:color w:val="000000" w:themeColor="text1"/>
                <w:rtl/>
                <w:lang w:bidi="ar-MA"/>
              </w:rPr>
            </w:pPr>
          </w:p>
        </w:tc>
        <w:tc>
          <w:tcPr>
            <w:tcW w:w="2071" w:type="dxa"/>
          </w:tcPr>
          <w:p w:rsidR="00A82BE9" w:rsidRPr="00D27E65" w:rsidRDefault="00A82BE9" w:rsidP="00A82BE9">
            <w:pPr>
              <w:pStyle w:val="Paragraphedeliste"/>
              <w:numPr>
                <w:ilvl w:val="0"/>
                <w:numId w:val="2"/>
              </w:numPr>
              <w:bidi/>
              <w:ind w:left="193" w:hanging="142"/>
              <w:contextualSpacing w:val="0"/>
              <w:rPr>
                <w:rFonts w:asciiTheme="minorBidi" w:hAnsiTheme="minorBidi"/>
                <w:color w:val="000000" w:themeColor="text1"/>
              </w:rPr>
            </w:pPr>
            <w:r w:rsidRPr="00D27E65">
              <w:rPr>
                <w:rFonts w:asciiTheme="minorBidi" w:hAnsiTheme="minorBidi"/>
                <w:color w:val="000000" w:themeColor="text1"/>
                <w:rtl/>
              </w:rPr>
              <w:t xml:space="preserve">ابراز تموقع مجلس العمالة داخل هندسة الفاعلين في التنمية البشرية والإجتماعية وتحديد أدوات تدخله </w:t>
            </w:r>
          </w:p>
          <w:p w:rsidR="00A82BE9" w:rsidRPr="00D27E65" w:rsidRDefault="00A82BE9" w:rsidP="00A82BE9">
            <w:pPr>
              <w:pStyle w:val="Paragraphedeliste"/>
              <w:numPr>
                <w:ilvl w:val="0"/>
                <w:numId w:val="2"/>
              </w:numPr>
              <w:bidi/>
              <w:ind w:left="193" w:hanging="142"/>
              <w:contextualSpacing w:val="0"/>
              <w:rPr>
                <w:rFonts w:asciiTheme="minorBidi" w:hAnsiTheme="minorBidi"/>
                <w:color w:val="000000" w:themeColor="text1"/>
              </w:rPr>
            </w:pPr>
            <w:r w:rsidRPr="00D27E65">
              <w:rPr>
                <w:rFonts w:asciiTheme="minorBidi" w:hAnsiTheme="minorBidi"/>
                <w:color w:val="000000" w:themeColor="text1"/>
                <w:rtl/>
              </w:rPr>
              <w:t>الحد من الفقر والهشاشة الاقتصادية عبر الإدماج الاقتصادي</w:t>
            </w:r>
          </w:p>
          <w:p w:rsidR="00A82BE9" w:rsidRPr="00D27E65" w:rsidRDefault="00A82BE9" w:rsidP="00A82BE9">
            <w:pPr>
              <w:pStyle w:val="Paragraphedeliste"/>
              <w:numPr>
                <w:ilvl w:val="0"/>
                <w:numId w:val="2"/>
              </w:numPr>
              <w:bidi/>
              <w:ind w:left="193" w:hanging="142"/>
              <w:contextualSpacing w:val="0"/>
              <w:rPr>
                <w:rFonts w:asciiTheme="minorBidi" w:hAnsiTheme="minorBidi"/>
                <w:color w:val="000000" w:themeColor="text1"/>
              </w:rPr>
            </w:pPr>
            <w:r w:rsidRPr="00D27E65">
              <w:rPr>
                <w:rFonts w:asciiTheme="minorBidi" w:hAnsiTheme="minorBidi"/>
                <w:color w:val="000000" w:themeColor="text1"/>
                <w:rtl/>
              </w:rPr>
              <w:t xml:space="preserve">الحد من أشكال الهشاشة الإجتماعية </w:t>
            </w:r>
          </w:p>
          <w:p w:rsidR="00A82BE9" w:rsidRPr="00D27E65" w:rsidRDefault="00A82BE9" w:rsidP="00A82BE9">
            <w:pPr>
              <w:pStyle w:val="Paragraphedeliste"/>
              <w:numPr>
                <w:ilvl w:val="0"/>
                <w:numId w:val="2"/>
              </w:numPr>
              <w:bidi/>
              <w:ind w:left="193" w:hanging="142"/>
              <w:contextualSpacing w:val="0"/>
              <w:rPr>
                <w:rFonts w:asciiTheme="minorBidi" w:hAnsiTheme="minorBidi"/>
                <w:color w:val="000000" w:themeColor="text1"/>
                <w:rtl/>
              </w:rPr>
            </w:pPr>
            <w:r w:rsidRPr="00D27E65">
              <w:rPr>
                <w:rFonts w:asciiTheme="minorBidi" w:hAnsiTheme="minorBidi"/>
                <w:color w:val="000000" w:themeColor="text1"/>
                <w:rtl/>
              </w:rPr>
              <w:t>تحسين ولوج السكان إلى الخدمات العمومية والمؤسسات ذات الإشعاع الإقليمي</w:t>
            </w:r>
          </w:p>
        </w:tc>
        <w:tc>
          <w:tcPr>
            <w:tcW w:w="1924" w:type="dxa"/>
          </w:tcPr>
          <w:p w:rsidR="00A82BE9" w:rsidRPr="00D27E65" w:rsidRDefault="00A82BE9" w:rsidP="00A82BE9">
            <w:pPr>
              <w:pStyle w:val="Paragraphedeliste"/>
              <w:numPr>
                <w:ilvl w:val="0"/>
                <w:numId w:val="2"/>
              </w:numPr>
              <w:bidi/>
              <w:ind w:left="193" w:hanging="142"/>
              <w:contextualSpacing w:val="0"/>
              <w:rPr>
                <w:rFonts w:asciiTheme="minorBidi" w:hAnsiTheme="minorBidi"/>
                <w:color w:val="000000" w:themeColor="text1"/>
              </w:rPr>
            </w:pPr>
            <w:r w:rsidRPr="00D27E65">
              <w:rPr>
                <w:rFonts w:asciiTheme="minorBidi" w:hAnsiTheme="minorBidi"/>
                <w:color w:val="000000" w:themeColor="text1"/>
                <w:rtl/>
              </w:rPr>
              <w:t xml:space="preserve">تحسين إطار العيش والوسط البيئي القريب من الساكنة </w:t>
            </w:r>
          </w:p>
          <w:p w:rsidR="00A82BE9" w:rsidRPr="00D27E65" w:rsidRDefault="00A82BE9" w:rsidP="00A82BE9">
            <w:pPr>
              <w:pStyle w:val="Paragraphedeliste"/>
              <w:numPr>
                <w:ilvl w:val="0"/>
                <w:numId w:val="2"/>
              </w:numPr>
              <w:bidi/>
              <w:ind w:left="193" w:hanging="142"/>
              <w:contextualSpacing w:val="0"/>
              <w:rPr>
                <w:rFonts w:asciiTheme="minorBidi" w:hAnsiTheme="minorBidi"/>
                <w:color w:val="000000" w:themeColor="text1"/>
              </w:rPr>
            </w:pPr>
            <w:r w:rsidRPr="00D27E65">
              <w:rPr>
                <w:rFonts w:asciiTheme="minorBidi" w:hAnsiTheme="minorBidi"/>
                <w:color w:val="000000" w:themeColor="text1"/>
                <w:rtl/>
              </w:rPr>
              <w:t>الحد من تدهور الوسط الطبيعي والآثار الناجمة عن الكوارث الطبيعية</w:t>
            </w:r>
          </w:p>
          <w:p w:rsidR="00A82BE9" w:rsidRPr="00D27E65" w:rsidRDefault="00A82BE9" w:rsidP="00A82BE9">
            <w:pPr>
              <w:pStyle w:val="Paragraphedeliste"/>
              <w:numPr>
                <w:ilvl w:val="0"/>
                <w:numId w:val="2"/>
              </w:numPr>
              <w:bidi/>
              <w:ind w:left="193" w:hanging="142"/>
              <w:contextualSpacing w:val="0"/>
              <w:rPr>
                <w:rFonts w:asciiTheme="minorBidi" w:hAnsiTheme="minorBidi"/>
                <w:color w:val="000000" w:themeColor="text1"/>
                <w:rtl/>
              </w:rPr>
            </w:pPr>
            <w:r w:rsidRPr="00D27E65">
              <w:rPr>
                <w:rFonts w:asciiTheme="minorBidi" w:hAnsiTheme="minorBidi"/>
                <w:color w:val="000000" w:themeColor="text1"/>
                <w:rtl/>
              </w:rPr>
              <w:t>دعم وضع تدابير لحماية البيئة والحد من الإحترار المناخي</w:t>
            </w:r>
          </w:p>
        </w:tc>
      </w:tr>
    </w:tbl>
    <w:p w:rsidR="002A5502" w:rsidRDefault="00D27E65" w:rsidP="00E83F5D">
      <w:pPr>
        <w:bidi/>
        <w:spacing w:before="240"/>
        <w:jc w:val="both"/>
        <w:rPr>
          <w:rFonts w:cs="Arial"/>
          <w:rtl/>
        </w:rPr>
      </w:pPr>
      <w:r w:rsidRPr="00D27E65">
        <w:rPr>
          <w:rFonts w:cs="Arial"/>
          <w:b/>
          <w:bCs/>
          <w:rtl/>
        </w:rPr>
        <w:t xml:space="preserve">مخطط عمل برنامج تنمية </w:t>
      </w:r>
      <w:r w:rsidRPr="00D27E65">
        <w:rPr>
          <w:rFonts w:cs="Arial" w:hint="cs"/>
          <w:b/>
          <w:bCs/>
          <w:rtl/>
        </w:rPr>
        <w:t>العمالة</w:t>
      </w:r>
      <w:r w:rsidRPr="00D27E65">
        <w:rPr>
          <w:rFonts w:cs="Arial"/>
          <w:b/>
          <w:bCs/>
        </w:rPr>
        <w:t>:</w:t>
      </w:r>
      <w:r>
        <w:rPr>
          <w:rFonts w:cs="Arial" w:hint="cs"/>
          <w:b/>
          <w:bCs/>
          <w:rtl/>
        </w:rPr>
        <w:t xml:space="preserve"> </w:t>
      </w:r>
      <w:r w:rsidRPr="00D27E65">
        <w:rPr>
          <w:rFonts w:cs="Arial" w:hint="cs"/>
          <w:rtl/>
        </w:rPr>
        <w:t>تبنى مجلس العمالة تصنيفا وتراتبية للمشاريع والتدابير تراعي الاختصاصات التي يخولها له القانون، وقدراته التمويلية، والتزاماته المالية السابقة، وكذلك قدرته على تعبئة الموارد البشرية. وقد أخذ هذا التصنيف بعين الاعتبار مجموع المشاريع "في طور الانطلاق أو الإنجاز" والتي كانت موضوع تعاقدات ثنائية أو متعددة الأطراف.</w:t>
      </w:r>
    </w:p>
    <w:p w:rsidR="00D27E65" w:rsidRPr="00681FC4" w:rsidRDefault="00D27E65" w:rsidP="005F4730">
      <w:pPr>
        <w:bidi/>
        <w:spacing w:after="0"/>
        <w:jc w:val="both"/>
        <w:rPr>
          <w:rFonts w:cstheme="minorHAnsi"/>
          <w:color w:val="000000" w:themeColor="text1"/>
          <w:sz w:val="26"/>
          <w:szCs w:val="26"/>
          <w:rtl/>
        </w:rPr>
      </w:pPr>
      <w:r w:rsidRPr="00D27E65">
        <w:rPr>
          <w:rFonts w:cs="Arial"/>
          <w:b/>
          <w:bCs/>
          <w:rtl/>
        </w:rPr>
        <w:t>ت</w:t>
      </w:r>
      <w:r>
        <w:rPr>
          <w:rFonts w:cs="Arial"/>
          <w:b/>
          <w:bCs/>
          <w:rtl/>
        </w:rPr>
        <w:t>تبع وتقييم برنامج تنمية العمالة</w:t>
      </w:r>
      <w:r>
        <w:rPr>
          <w:rFonts w:cs="Arial" w:hint="cs"/>
          <w:b/>
          <w:bCs/>
          <w:rtl/>
        </w:rPr>
        <w:t xml:space="preserve">: </w:t>
      </w:r>
      <w:r w:rsidRPr="00D27E65">
        <w:rPr>
          <w:rFonts w:cs="Arial" w:hint="cs"/>
          <w:rtl/>
        </w:rPr>
        <w:t>تروم أهداف عملية التقييم والتتبع الدوري لتنفيذ برنامج تنمية العمالة ما يلي:</w:t>
      </w:r>
      <w:r w:rsidRPr="00681FC4">
        <w:rPr>
          <w:rFonts w:cstheme="minorHAnsi"/>
          <w:color w:val="000000" w:themeColor="text1"/>
          <w:sz w:val="26"/>
          <w:szCs w:val="26"/>
          <w:rtl/>
        </w:rPr>
        <w:t xml:space="preserve"> </w:t>
      </w:r>
    </w:p>
    <w:p w:rsidR="00D27E65" w:rsidRPr="00D27E65" w:rsidRDefault="00D27E65" w:rsidP="005F4730">
      <w:pPr>
        <w:pStyle w:val="Paragraphedeliste"/>
        <w:numPr>
          <w:ilvl w:val="0"/>
          <w:numId w:val="3"/>
        </w:numPr>
        <w:bidi/>
        <w:spacing w:after="120" w:line="240" w:lineRule="auto"/>
        <w:ind w:left="679" w:hanging="283"/>
        <w:jc w:val="both"/>
        <w:rPr>
          <w:rFonts w:asciiTheme="minorBidi" w:hAnsiTheme="minorBidi"/>
          <w:color w:val="000000" w:themeColor="text1"/>
          <w:rtl/>
        </w:rPr>
      </w:pPr>
      <w:r w:rsidRPr="00D27E65">
        <w:rPr>
          <w:rFonts w:asciiTheme="minorBidi" w:hAnsiTheme="minorBidi"/>
          <w:color w:val="000000" w:themeColor="text1"/>
          <w:rtl/>
        </w:rPr>
        <w:t>ضمان تتبع منتظم وعن كثب لتنفيذ المشاريع، مع إجراء تعديلات سريعة إذا تطلب الأمر ذلك؛</w:t>
      </w:r>
    </w:p>
    <w:p w:rsidR="00D27E65" w:rsidRPr="00D27E65" w:rsidRDefault="00D27E65" w:rsidP="005F4730">
      <w:pPr>
        <w:pStyle w:val="Paragraphedeliste"/>
        <w:numPr>
          <w:ilvl w:val="0"/>
          <w:numId w:val="3"/>
        </w:numPr>
        <w:bidi/>
        <w:spacing w:after="120" w:line="240" w:lineRule="auto"/>
        <w:ind w:left="679" w:hanging="283"/>
        <w:jc w:val="both"/>
        <w:rPr>
          <w:rFonts w:asciiTheme="minorBidi" w:hAnsiTheme="minorBidi"/>
          <w:color w:val="000000" w:themeColor="text1"/>
          <w:rtl/>
        </w:rPr>
      </w:pPr>
      <w:r w:rsidRPr="00D27E65">
        <w:rPr>
          <w:rFonts w:asciiTheme="minorBidi" w:hAnsiTheme="minorBidi"/>
          <w:color w:val="000000" w:themeColor="text1"/>
          <w:rtl/>
        </w:rPr>
        <w:t>توفير مقاربة للتدبير تضبط أدوار الجميع في تنظيم العمل من أجل تحقيق النتائج المتوخاة؛</w:t>
      </w:r>
    </w:p>
    <w:p w:rsidR="00D27E65" w:rsidRPr="00D27E65" w:rsidRDefault="00D27E65" w:rsidP="005F4730">
      <w:pPr>
        <w:pStyle w:val="Paragraphedeliste"/>
        <w:numPr>
          <w:ilvl w:val="0"/>
          <w:numId w:val="3"/>
        </w:numPr>
        <w:bidi/>
        <w:spacing w:after="120" w:line="240" w:lineRule="auto"/>
        <w:ind w:left="679" w:hanging="283"/>
        <w:jc w:val="both"/>
        <w:rPr>
          <w:rFonts w:asciiTheme="minorBidi" w:hAnsiTheme="minorBidi"/>
          <w:color w:val="000000" w:themeColor="text1"/>
          <w:rtl/>
        </w:rPr>
      </w:pPr>
      <w:r w:rsidRPr="00D27E65">
        <w:rPr>
          <w:rFonts w:asciiTheme="minorBidi" w:hAnsiTheme="minorBidi"/>
          <w:color w:val="000000" w:themeColor="text1"/>
          <w:rtl/>
        </w:rPr>
        <w:t>توضيح الأولويات وترتيب البرامج والمشاريع بناء عليها مع توفير الموارد الضرورية؛</w:t>
      </w:r>
    </w:p>
    <w:p w:rsidR="00D27E65" w:rsidRPr="00D27E65" w:rsidRDefault="00D27E65" w:rsidP="005F4730">
      <w:pPr>
        <w:pStyle w:val="Paragraphedeliste"/>
        <w:numPr>
          <w:ilvl w:val="0"/>
          <w:numId w:val="3"/>
        </w:numPr>
        <w:bidi/>
        <w:spacing w:after="120" w:line="240" w:lineRule="auto"/>
        <w:ind w:left="679" w:hanging="283"/>
        <w:jc w:val="both"/>
        <w:rPr>
          <w:rFonts w:asciiTheme="minorBidi" w:hAnsiTheme="minorBidi"/>
          <w:color w:val="000000" w:themeColor="text1"/>
          <w:rtl/>
        </w:rPr>
      </w:pPr>
      <w:r w:rsidRPr="00D27E65">
        <w:rPr>
          <w:rFonts w:asciiTheme="minorBidi" w:hAnsiTheme="minorBidi"/>
          <w:color w:val="000000" w:themeColor="text1"/>
          <w:rtl/>
        </w:rPr>
        <w:t>تصحيح مسلسل تنفيذ برنامج تنمية العمالة وكذلك الآليات المؤسساتية على ضوء النتائج المتحصلة</w:t>
      </w:r>
      <w:r>
        <w:rPr>
          <w:rFonts w:asciiTheme="minorBidi" w:hAnsiTheme="minorBidi" w:hint="cs"/>
          <w:color w:val="000000" w:themeColor="text1"/>
          <w:rtl/>
        </w:rPr>
        <w:t>.</w:t>
      </w:r>
    </w:p>
    <w:p w:rsidR="00D27E65" w:rsidRDefault="00D27E65" w:rsidP="005F4730">
      <w:pPr>
        <w:bidi/>
        <w:jc w:val="both"/>
        <w:rPr>
          <w:rFonts w:cs="Arial"/>
          <w:rtl/>
        </w:rPr>
      </w:pPr>
      <w:r w:rsidRPr="00D27E65">
        <w:rPr>
          <w:rFonts w:cs="Arial" w:hint="cs"/>
          <w:rtl/>
        </w:rPr>
        <w:t>ويم</w:t>
      </w:r>
      <w:r w:rsidRPr="00D27E65">
        <w:rPr>
          <w:rFonts w:cs="Arial"/>
          <w:rtl/>
        </w:rPr>
        <w:t>كن نظام التتبع والتقييم من جمع وتحليل المعطيات المتعلقة بتقدم انجاز برنامج العمل. وذلك من خلال التعرف على التوجهات والتطورات الطارئة، وتكييف الاستراتيجيات وتوجيه اتخاذ القرار فيما يتعلق بتدبير مشروع/برنامج بعينه.</w:t>
      </w:r>
    </w:p>
    <w:p w:rsidR="00402244" w:rsidRPr="005F4730" w:rsidRDefault="00402244" w:rsidP="005F4730">
      <w:pPr>
        <w:bidi/>
        <w:jc w:val="center"/>
        <w:rPr>
          <w:rFonts w:cs="Arial"/>
          <w:b/>
          <w:bCs/>
          <w:sz w:val="24"/>
          <w:szCs w:val="24"/>
          <w:u w:val="single"/>
          <w:shd w:val="clear" w:color="auto" w:fill="E2EFD9" w:themeFill="accent6" w:themeFillTint="33"/>
          <w:rtl/>
        </w:rPr>
      </w:pPr>
      <w:r w:rsidRPr="005F4730">
        <w:rPr>
          <w:rFonts w:cs="Arial"/>
          <w:b/>
          <w:bCs/>
          <w:sz w:val="24"/>
          <w:szCs w:val="24"/>
          <w:u w:val="single"/>
          <w:shd w:val="clear" w:color="auto" w:fill="E2EFD9" w:themeFill="accent6" w:themeFillTint="33"/>
          <w:rtl/>
        </w:rPr>
        <w:t>المخطط المديري للنهوض بحقوق الأشخاص في وضعية إعاقة</w:t>
      </w:r>
      <w:r w:rsidRPr="005F4730">
        <w:rPr>
          <w:rFonts w:cs="Arial" w:hint="cs"/>
          <w:b/>
          <w:bCs/>
          <w:sz w:val="24"/>
          <w:szCs w:val="24"/>
          <w:u w:val="single"/>
          <w:shd w:val="clear" w:color="auto" w:fill="E2EFD9" w:themeFill="accent6" w:themeFillTint="33"/>
          <w:rtl/>
        </w:rPr>
        <w:t xml:space="preserve"> لعمالة إنزكان أيت ملول:</w:t>
      </w:r>
    </w:p>
    <w:p w:rsidR="00402244" w:rsidRPr="00C9202C" w:rsidRDefault="00C9202C" w:rsidP="005F4730">
      <w:pPr>
        <w:bidi/>
        <w:jc w:val="both"/>
        <w:rPr>
          <w:rFonts w:cs="Arial"/>
          <w:rtl/>
        </w:rPr>
      </w:pPr>
      <w:r w:rsidRPr="00C9202C">
        <w:rPr>
          <w:rFonts w:cs="Arial"/>
          <w:rtl/>
        </w:rPr>
        <w:t xml:space="preserve">يعد المخطط المديري للنهوض بحقوق الاشخاص في وضعية إعاقة وثيقة استراتيجية منبثقة عن مسلسل إعداد مشروع برنامج تنمية عمالة إنزكان أيت ملول للفترة 2017-2022، إذ يرتكز على المكتسبات المحققة على الصعيد الاقليمي للنهوض بأحوال الاشخاص في وضعية </w:t>
      </w:r>
      <w:r w:rsidRPr="00C9202C">
        <w:rPr>
          <w:rFonts w:cs="Arial"/>
          <w:rtl/>
        </w:rPr>
        <w:lastRenderedPageBreak/>
        <w:t>اعاقة ويحدد، وفق منهج تشاركي، الخصاص القائم على مستوى البنيات الأساسية والخدمات المقدمة لهذه الفئة، ليضع في الاخير خطة عمل من أجل رفع التحديات المشخصة.</w:t>
      </w:r>
    </w:p>
    <w:p w:rsidR="00C9202C" w:rsidRPr="00C9202C" w:rsidRDefault="00C9202C" w:rsidP="005F4730">
      <w:pPr>
        <w:bidi/>
        <w:jc w:val="both"/>
        <w:rPr>
          <w:rFonts w:cs="Arial"/>
          <w:rtl/>
        </w:rPr>
      </w:pPr>
      <w:r w:rsidRPr="00C9202C">
        <w:rPr>
          <w:rFonts w:cs="Arial"/>
          <w:rtl/>
        </w:rPr>
        <w:t xml:space="preserve">وانسجاما مع توجهات المخطط الوطني للنهوض بحقوق الاشخاص في وضعية اعاقة الذي اعتمد كمنطلق للنقاشات والورشات التشاركية، تم تحديد </w:t>
      </w:r>
      <w:r w:rsidRPr="00C9202C">
        <w:rPr>
          <w:rFonts w:cs="Arial" w:hint="cs"/>
          <w:rtl/>
        </w:rPr>
        <w:t xml:space="preserve">أربعة </w:t>
      </w:r>
      <w:r w:rsidRPr="00C9202C">
        <w:rPr>
          <w:rFonts w:cs="Arial"/>
          <w:rtl/>
        </w:rPr>
        <w:t xml:space="preserve">محاور </w:t>
      </w:r>
      <w:r w:rsidRPr="00C9202C">
        <w:rPr>
          <w:rFonts w:cs="Arial" w:hint="cs"/>
          <w:rtl/>
        </w:rPr>
        <w:t>استراتيجية رئيسية،</w:t>
      </w:r>
      <w:r w:rsidRPr="00C9202C">
        <w:rPr>
          <w:rFonts w:cs="Arial"/>
          <w:rtl/>
        </w:rPr>
        <w:t xml:space="preserve"> </w:t>
      </w:r>
      <w:r w:rsidRPr="00C9202C">
        <w:rPr>
          <w:rFonts w:cs="Arial" w:hint="cs"/>
          <w:rtl/>
        </w:rPr>
        <w:t>وهي</w:t>
      </w:r>
      <w:r w:rsidRPr="00C9202C">
        <w:rPr>
          <w:rFonts w:cs="Arial"/>
        </w:rPr>
        <w:t xml:space="preserve">: </w:t>
      </w:r>
    </w:p>
    <w:p w:rsidR="00C9202C" w:rsidRPr="00C9202C" w:rsidRDefault="00C9202C" w:rsidP="005F4730">
      <w:pPr>
        <w:pStyle w:val="Paragraphedeliste"/>
        <w:numPr>
          <w:ilvl w:val="0"/>
          <w:numId w:val="5"/>
        </w:numPr>
        <w:bidi/>
        <w:jc w:val="both"/>
        <w:rPr>
          <w:rFonts w:cs="Arial"/>
        </w:rPr>
      </w:pPr>
      <w:r w:rsidRPr="00C9202C">
        <w:rPr>
          <w:rFonts w:cs="Arial"/>
          <w:rtl/>
        </w:rPr>
        <w:t>حكامة تنفيذ المخطط والاجراءات المصاحبة (محور أفقي</w:t>
      </w:r>
      <w:r w:rsidRPr="00C9202C">
        <w:rPr>
          <w:rFonts w:cs="Arial" w:hint="cs"/>
          <w:rtl/>
        </w:rPr>
        <w:t>)؛</w:t>
      </w:r>
    </w:p>
    <w:p w:rsidR="00C9202C" w:rsidRPr="00C9202C" w:rsidRDefault="00C9202C" w:rsidP="005F4730">
      <w:pPr>
        <w:pStyle w:val="Paragraphedeliste"/>
        <w:numPr>
          <w:ilvl w:val="0"/>
          <w:numId w:val="5"/>
        </w:numPr>
        <w:bidi/>
        <w:jc w:val="both"/>
        <w:rPr>
          <w:rFonts w:cs="Arial"/>
          <w:rtl/>
        </w:rPr>
      </w:pPr>
      <w:r w:rsidRPr="00C9202C">
        <w:rPr>
          <w:rFonts w:cs="Arial"/>
          <w:rtl/>
        </w:rPr>
        <w:t xml:space="preserve">الرفع من إمكانية الولوج المرتبطة بالنقل والتنقل والتواصل؛ </w:t>
      </w:r>
    </w:p>
    <w:p w:rsidR="00C9202C" w:rsidRPr="00C9202C" w:rsidRDefault="00C9202C" w:rsidP="005F4730">
      <w:pPr>
        <w:pStyle w:val="Paragraphedeliste"/>
        <w:numPr>
          <w:ilvl w:val="0"/>
          <w:numId w:val="5"/>
        </w:numPr>
        <w:bidi/>
        <w:jc w:val="both"/>
        <w:rPr>
          <w:rFonts w:cs="Arial"/>
        </w:rPr>
      </w:pPr>
      <w:r w:rsidRPr="00C9202C">
        <w:rPr>
          <w:rFonts w:cs="Arial"/>
          <w:rtl/>
        </w:rPr>
        <w:t>تسهيل الادماج التربوي والمهني؛</w:t>
      </w:r>
    </w:p>
    <w:p w:rsidR="00F40A6D" w:rsidRDefault="00C9202C" w:rsidP="005F4730">
      <w:pPr>
        <w:pStyle w:val="Paragraphedeliste"/>
        <w:numPr>
          <w:ilvl w:val="0"/>
          <w:numId w:val="5"/>
        </w:numPr>
        <w:bidi/>
        <w:jc w:val="both"/>
        <w:rPr>
          <w:rFonts w:cs="Arial"/>
        </w:rPr>
      </w:pPr>
      <w:r w:rsidRPr="00C9202C">
        <w:rPr>
          <w:rFonts w:cs="Arial"/>
          <w:rtl/>
        </w:rPr>
        <w:t>الرفع من جودة الخدمات الطبية وشبه الطبية والتأهيل وإعادة التأهيل</w:t>
      </w:r>
      <w:r w:rsidR="00F40A6D">
        <w:rPr>
          <w:rFonts w:cs="Arial" w:hint="cs"/>
          <w:rtl/>
        </w:rPr>
        <w:t>.</w:t>
      </w:r>
    </w:p>
    <w:p w:rsidR="00F40A6D" w:rsidRDefault="00F40A6D" w:rsidP="00F40A6D">
      <w:pPr>
        <w:bidi/>
        <w:rPr>
          <w:rFonts w:cs="Arial"/>
          <w:rtl/>
        </w:rPr>
      </w:pPr>
    </w:p>
    <w:p w:rsidR="00F40A6D" w:rsidRPr="00E83F5D" w:rsidRDefault="00F40A6D" w:rsidP="00D310C2">
      <w:pPr>
        <w:bidi/>
        <w:jc w:val="center"/>
        <w:rPr>
          <w:rFonts w:asciiTheme="minorBidi" w:hAnsiTheme="minorBidi"/>
          <w:b/>
          <w:bCs/>
          <w:sz w:val="24"/>
          <w:szCs w:val="24"/>
          <w:u w:val="single"/>
          <w:shd w:val="clear" w:color="auto" w:fill="E2EFD9" w:themeFill="accent6" w:themeFillTint="33"/>
          <w:rtl/>
        </w:rPr>
      </w:pPr>
      <w:r w:rsidRPr="00E83F5D">
        <w:rPr>
          <w:rFonts w:asciiTheme="minorBidi" w:hAnsiTheme="minorBidi"/>
          <w:b/>
          <w:bCs/>
          <w:sz w:val="24"/>
          <w:szCs w:val="24"/>
          <w:u w:val="single"/>
          <w:shd w:val="clear" w:color="auto" w:fill="E2EFD9" w:themeFill="accent6" w:themeFillTint="33"/>
          <w:rtl/>
        </w:rPr>
        <w:t>للتواصل مع المجلس:</w:t>
      </w:r>
    </w:p>
    <w:p w:rsidR="00A13EC3" w:rsidRPr="00323524" w:rsidRDefault="00A13EC3" w:rsidP="00D310C2">
      <w:pPr>
        <w:bidi/>
        <w:jc w:val="center"/>
        <w:rPr>
          <w:rFonts w:asciiTheme="minorBidi" w:hAnsiTheme="minorBidi"/>
          <w:rtl/>
        </w:rPr>
      </w:pPr>
      <w:r w:rsidRPr="00323524">
        <w:rPr>
          <w:rFonts w:asciiTheme="minorBidi" w:hAnsiTheme="minorBidi"/>
          <w:b/>
          <w:bCs/>
          <w:color w:val="70AD47" w:themeColor="accent6"/>
          <w:u w:val="single"/>
          <w:rtl/>
        </w:rPr>
        <w:t>العنوان:</w:t>
      </w:r>
      <w:r w:rsidRPr="00323524">
        <w:rPr>
          <w:rFonts w:asciiTheme="minorBidi" w:hAnsiTheme="minorBidi"/>
          <w:rtl/>
        </w:rPr>
        <w:t xml:space="preserve"> شارع محمد الخامس، 80350 </w:t>
      </w:r>
      <w:r w:rsidR="005F4730" w:rsidRPr="00323524">
        <w:rPr>
          <w:rFonts w:asciiTheme="minorBidi" w:hAnsiTheme="minorBidi"/>
          <w:rtl/>
        </w:rPr>
        <w:t>إنزكان -</w:t>
      </w:r>
      <w:r w:rsidRPr="00323524">
        <w:rPr>
          <w:rFonts w:asciiTheme="minorBidi" w:hAnsiTheme="minorBidi"/>
          <w:rtl/>
        </w:rPr>
        <w:t xml:space="preserve"> </w:t>
      </w:r>
      <w:r w:rsidR="005F4730" w:rsidRPr="00323524">
        <w:rPr>
          <w:rFonts w:asciiTheme="minorBidi" w:hAnsiTheme="minorBidi"/>
          <w:rtl/>
        </w:rPr>
        <w:t>ص.</w:t>
      </w:r>
      <w:r w:rsidRPr="00323524">
        <w:rPr>
          <w:rFonts w:asciiTheme="minorBidi" w:hAnsiTheme="minorBidi"/>
          <w:rtl/>
        </w:rPr>
        <w:t xml:space="preserve"> </w:t>
      </w:r>
      <w:r w:rsidR="005F4730" w:rsidRPr="00323524">
        <w:rPr>
          <w:rFonts w:asciiTheme="minorBidi" w:hAnsiTheme="minorBidi"/>
          <w:rtl/>
        </w:rPr>
        <w:t>ب:</w:t>
      </w:r>
      <w:r w:rsidRPr="00323524">
        <w:rPr>
          <w:rFonts w:asciiTheme="minorBidi" w:hAnsiTheme="minorBidi"/>
          <w:rtl/>
        </w:rPr>
        <w:t xml:space="preserve"> 642</w:t>
      </w:r>
    </w:p>
    <w:p w:rsidR="00A13EC3" w:rsidRPr="00323524" w:rsidRDefault="00A13EC3" w:rsidP="00D310C2">
      <w:pPr>
        <w:bidi/>
        <w:jc w:val="center"/>
        <w:rPr>
          <w:rFonts w:asciiTheme="minorBidi" w:hAnsiTheme="minorBidi"/>
          <w:rtl/>
        </w:rPr>
      </w:pPr>
      <w:r w:rsidRPr="00323524">
        <w:rPr>
          <w:rFonts w:asciiTheme="minorBidi" w:hAnsiTheme="minorBidi"/>
          <w:b/>
          <w:bCs/>
          <w:color w:val="70AD47" w:themeColor="accent6"/>
          <w:u w:val="single"/>
          <w:rtl/>
        </w:rPr>
        <w:t>الهاتف:</w:t>
      </w:r>
      <w:r w:rsidRPr="00323524">
        <w:rPr>
          <w:rFonts w:asciiTheme="minorBidi" w:hAnsiTheme="minorBidi"/>
          <w:rtl/>
        </w:rPr>
        <w:t xml:space="preserve"> 67 33 33</w:t>
      </w:r>
      <w:bookmarkStart w:id="0" w:name="_GoBack"/>
      <w:bookmarkEnd w:id="0"/>
      <w:r w:rsidRPr="00323524">
        <w:rPr>
          <w:rFonts w:asciiTheme="minorBidi" w:hAnsiTheme="minorBidi"/>
          <w:rtl/>
        </w:rPr>
        <w:t xml:space="preserve"> 28 5 212</w:t>
      </w:r>
      <w:r w:rsidRPr="00323524">
        <w:rPr>
          <w:rFonts w:asciiTheme="minorBidi" w:hAnsiTheme="minorBidi"/>
        </w:rPr>
        <w:t>+</w:t>
      </w:r>
    </w:p>
    <w:p w:rsidR="00A13EC3" w:rsidRPr="00323524" w:rsidRDefault="00BA237B" w:rsidP="00D310C2">
      <w:pPr>
        <w:bidi/>
        <w:jc w:val="center"/>
        <w:rPr>
          <w:rFonts w:asciiTheme="minorBidi" w:hAnsiTheme="minorBidi"/>
          <w:rtl/>
        </w:rPr>
      </w:pPr>
      <w:hyperlink r:id="rId7" w:history="1">
        <w:r w:rsidR="00D310C2" w:rsidRPr="00323524">
          <w:rPr>
            <w:rStyle w:val="Lienhypertexte"/>
            <w:rFonts w:asciiTheme="minorBidi" w:hAnsiTheme="minorBidi"/>
            <w:b/>
            <w:bCs/>
            <w:color w:val="70AD47" w:themeColor="accent6"/>
            <w:rtl/>
          </w:rPr>
          <w:t>البريدالإلكتروني</w:t>
        </w:r>
        <w:r w:rsidR="00D310C2" w:rsidRPr="00323524">
          <w:rPr>
            <w:rStyle w:val="Lienhypertexte"/>
            <w:rFonts w:asciiTheme="minorBidi" w:hAnsiTheme="minorBidi"/>
            <w:color w:val="000000" w:themeColor="text1"/>
          </w:rPr>
          <w:t>cp.inezganeam@gmail.com</w:t>
        </w:r>
      </w:hyperlink>
      <w:r w:rsidR="00D310C2" w:rsidRPr="00323524">
        <w:rPr>
          <w:rFonts w:asciiTheme="minorBidi" w:hAnsiTheme="minorBidi"/>
        </w:rPr>
        <w:t>:</w:t>
      </w:r>
    </w:p>
    <w:p w:rsidR="00D310C2" w:rsidRPr="00323524" w:rsidRDefault="00D310C2" w:rsidP="00D310C2">
      <w:pPr>
        <w:bidi/>
        <w:jc w:val="center"/>
        <w:rPr>
          <w:rFonts w:asciiTheme="minorBidi" w:hAnsiTheme="minorBidi"/>
          <w:rtl/>
        </w:rPr>
      </w:pPr>
      <w:r w:rsidRPr="00323524">
        <w:rPr>
          <w:rFonts w:asciiTheme="minorBidi" w:hAnsiTheme="minorBidi"/>
          <w:b/>
          <w:bCs/>
          <w:color w:val="70AD47" w:themeColor="accent6"/>
          <w:u w:val="single"/>
          <w:rtl/>
        </w:rPr>
        <w:t>الموقع الالكتروني:</w:t>
      </w:r>
      <w:r w:rsidRPr="00323524">
        <w:rPr>
          <w:rFonts w:asciiTheme="minorBidi" w:hAnsiTheme="minorBidi"/>
          <w:color w:val="70AD47" w:themeColor="accent6"/>
          <w:rtl/>
        </w:rPr>
        <w:t xml:space="preserve"> </w:t>
      </w:r>
      <w:r w:rsidRPr="00323524">
        <w:rPr>
          <w:rFonts w:asciiTheme="minorBidi" w:hAnsiTheme="minorBidi"/>
        </w:rPr>
        <w:t>www.cpinezgane.ma</w:t>
      </w:r>
    </w:p>
    <w:p w:rsidR="00D310C2" w:rsidRPr="00323524" w:rsidRDefault="00D310C2" w:rsidP="00D310C2">
      <w:pPr>
        <w:bidi/>
        <w:jc w:val="center"/>
        <w:rPr>
          <w:rFonts w:asciiTheme="minorBidi" w:hAnsiTheme="minorBidi"/>
          <w:rtl/>
        </w:rPr>
      </w:pPr>
      <w:r w:rsidRPr="00323524">
        <w:rPr>
          <w:rFonts w:asciiTheme="minorBidi" w:hAnsiTheme="minorBidi"/>
          <w:b/>
          <w:bCs/>
          <w:color w:val="70AD47" w:themeColor="accent6"/>
          <w:u w:val="single"/>
          <w:rtl/>
        </w:rPr>
        <w:t>صفحة الفاسبوك:</w:t>
      </w:r>
      <w:r w:rsidRPr="00323524">
        <w:rPr>
          <w:rFonts w:asciiTheme="minorBidi" w:hAnsiTheme="minorBidi"/>
          <w:color w:val="70AD47" w:themeColor="accent6"/>
          <w:rtl/>
        </w:rPr>
        <w:t xml:space="preserve"> </w:t>
      </w:r>
      <w:r w:rsidRPr="00323524">
        <w:rPr>
          <w:rFonts w:asciiTheme="minorBidi" w:hAnsiTheme="minorBidi"/>
        </w:rPr>
        <w:t>https://web.facebook.com/cpinezgane</w:t>
      </w:r>
    </w:p>
    <w:p w:rsidR="00D310C2" w:rsidRPr="00323524" w:rsidRDefault="00D310C2" w:rsidP="00D310C2">
      <w:pPr>
        <w:bidi/>
        <w:jc w:val="center"/>
        <w:rPr>
          <w:rFonts w:asciiTheme="minorBidi" w:hAnsiTheme="minorBidi"/>
          <w:rtl/>
        </w:rPr>
      </w:pPr>
      <w:r w:rsidRPr="00323524">
        <w:rPr>
          <w:rFonts w:asciiTheme="minorBidi" w:hAnsiTheme="minorBidi"/>
          <w:b/>
          <w:bCs/>
          <w:color w:val="70AD47" w:themeColor="accent6"/>
          <w:u w:val="single"/>
          <w:rtl/>
        </w:rPr>
        <w:t xml:space="preserve">قناة </w:t>
      </w:r>
      <w:r w:rsidR="005F4730" w:rsidRPr="00323524">
        <w:rPr>
          <w:rFonts w:asciiTheme="minorBidi" w:hAnsiTheme="minorBidi"/>
          <w:b/>
          <w:bCs/>
          <w:color w:val="70AD47" w:themeColor="accent6"/>
          <w:u w:val="single"/>
          <w:rtl/>
        </w:rPr>
        <w:t>اليوتيوب</w:t>
      </w:r>
      <w:r w:rsidRPr="00323524">
        <w:rPr>
          <w:rFonts w:asciiTheme="minorBidi" w:hAnsiTheme="minorBidi"/>
          <w:b/>
          <w:bCs/>
          <w:color w:val="70AD47" w:themeColor="accent6"/>
          <w:u w:val="single"/>
          <w:rtl/>
        </w:rPr>
        <w:t>:</w:t>
      </w:r>
      <w:r w:rsidRPr="00323524">
        <w:rPr>
          <w:rFonts w:asciiTheme="minorBidi" w:hAnsiTheme="minorBidi"/>
          <w:color w:val="70AD47" w:themeColor="accent6"/>
          <w:rtl/>
        </w:rPr>
        <w:t xml:space="preserve"> </w:t>
      </w:r>
      <w:r w:rsidRPr="00323524">
        <w:rPr>
          <w:rFonts w:asciiTheme="minorBidi" w:hAnsiTheme="minorBidi"/>
          <w:rtl/>
        </w:rPr>
        <w:t xml:space="preserve">مجلس عمالة إنزكان أيت ملول / </w:t>
      </w:r>
      <w:r w:rsidRPr="00323524">
        <w:rPr>
          <w:rFonts w:asciiTheme="minorBidi" w:hAnsiTheme="minorBidi"/>
        </w:rPr>
        <w:t xml:space="preserve">C. P. </w:t>
      </w:r>
      <w:proofErr w:type="spellStart"/>
      <w:r w:rsidRPr="00323524">
        <w:rPr>
          <w:rFonts w:asciiTheme="minorBidi" w:hAnsiTheme="minorBidi"/>
        </w:rPr>
        <w:t>d’Inezgane</w:t>
      </w:r>
      <w:proofErr w:type="spellEnd"/>
      <w:r w:rsidRPr="00323524">
        <w:rPr>
          <w:rFonts w:asciiTheme="minorBidi" w:hAnsiTheme="minorBidi"/>
        </w:rPr>
        <w:t xml:space="preserve"> </w:t>
      </w:r>
      <w:proofErr w:type="spellStart"/>
      <w:r w:rsidRPr="00323524">
        <w:rPr>
          <w:rFonts w:asciiTheme="minorBidi" w:hAnsiTheme="minorBidi"/>
        </w:rPr>
        <w:t>Aït</w:t>
      </w:r>
      <w:proofErr w:type="spellEnd"/>
      <w:r w:rsidRPr="00323524">
        <w:rPr>
          <w:rFonts w:asciiTheme="minorBidi" w:hAnsiTheme="minorBidi"/>
        </w:rPr>
        <w:t xml:space="preserve"> Melloul</w:t>
      </w:r>
    </w:p>
    <w:p w:rsidR="00D27E65" w:rsidRPr="005F4730" w:rsidRDefault="00F40A6D" w:rsidP="00F40A6D">
      <w:pPr>
        <w:bidi/>
        <w:jc w:val="center"/>
        <w:rPr>
          <w:rFonts w:cs="Arial"/>
          <w:b/>
          <w:bCs/>
          <w:sz w:val="24"/>
          <w:szCs w:val="24"/>
          <w:u w:val="single"/>
          <w:shd w:val="clear" w:color="auto" w:fill="E2EFD9" w:themeFill="accent6" w:themeFillTint="33"/>
          <w:rtl/>
        </w:rPr>
      </w:pPr>
      <w:r w:rsidRPr="00F40A6D">
        <w:rPr>
          <w:rFonts w:cs="Arial"/>
          <w:b/>
          <w:bCs/>
          <w:sz w:val="24"/>
          <w:szCs w:val="24"/>
          <w:rtl/>
        </w:rPr>
        <w:br w:type="page"/>
      </w:r>
      <w:r w:rsidRPr="005F4730">
        <w:rPr>
          <w:rFonts w:cs="Arial" w:hint="cs"/>
          <w:b/>
          <w:bCs/>
          <w:sz w:val="24"/>
          <w:szCs w:val="24"/>
          <w:u w:val="single"/>
          <w:shd w:val="clear" w:color="auto" w:fill="E2EFD9" w:themeFill="accent6" w:themeFillTint="33"/>
          <w:rtl/>
        </w:rPr>
        <w:lastRenderedPageBreak/>
        <w:t>بطاقة حول تركيبة مجلس عمالة إنزكان أيت ملول:</w:t>
      </w:r>
    </w:p>
    <w:tbl>
      <w:tblPr>
        <w:bidiVisual/>
        <w:tblW w:w="935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566"/>
        <w:gridCol w:w="2322"/>
        <w:gridCol w:w="1789"/>
        <w:gridCol w:w="3081"/>
        <w:gridCol w:w="1592"/>
      </w:tblGrid>
      <w:tr w:rsidR="00D310C2" w:rsidRPr="00A13EC3" w:rsidTr="00E83F5D">
        <w:trPr>
          <w:trHeight w:val="857"/>
        </w:trPr>
        <w:tc>
          <w:tcPr>
            <w:tcW w:w="566" w:type="dxa"/>
            <w:shd w:val="clear" w:color="auto" w:fill="E2EFD9" w:themeFill="accent6" w:themeFillTint="33"/>
          </w:tcPr>
          <w:p w:rsidR="00D310C2" w:rsidRPr="00A13EC3" w:rsidRDefault="00D310C2" w:rsidP="00D310C2">
            <w:pPr>
              <w:bidi/>
              <w:spacing w:after="0"/>
              <w:jc w:val="center"/>
              <w:rPr>
                <w:b/>
                <w:bCs/>
                <w:rtl/>
              </w:rPr>
            </w:pPr>
          </w:p>
        </w:tc>
        <w:tc>
          <w:tcPr>
            <w:tcW w:w="2322" w:type="dxa"/>
            <w:shd w:val="clear" w:color="auto" w:fill="E2EFD9" w:themeFill="accent6" w:themeFillTint="33"/>
            <w:vAlign w:val="center"/>
            <w:hideMark/>
          </w:tcPr>
          <w:p w:rsidR="00D310C2" w:rsidRPr="00A13EC3" w:rsidRDefault="00D310C2" w:rsidP="00A13EC3">
            <w:pPr>
              <w:bidi/>
              <w:spacing w:after="0"/>
              <w:jc w:val="center"/>
              <w:rPr>
                <w:b/>
                <w:bCs/>
              </w:rPr>
            </w:pPr>
            <w:r w:rsidRPr="00A13EC3">
              <w:rPr>
                <w:b/>
                <w:bCs/>
                <w:rtl/>
              </w:rPr>
              <w:t>الاسم الشخصي والعائلي</w:t>
            </w:r>
          </w:p>
        </w:tc>
        <w:tc>
          <w:tcPr>
            <w:tcW w:w="1789" w:type="dxa"/>
            <w:shd w:val="clear" w:color="auto" w:fill="E2EFD9" w:themeFill="accent6" w:themeFillTint="33"/>
            <w:vAlign w:val="center"/>
          </w:tcPr>
          <w:p w:rsidR="00D310C2" w:rsidRPr="00A13EC3" w:rsidRDefault="00D310C2" w:rsidP="00A13EC3">
            <w:pPr>
              <w:bidi/>
              <w:spacing w:after="0"/>
              <w:jc w:val="center"/>
              <w:rPr>
                <w:b/>
                <w:bCs/>
                <w:rtl/>
              </w:rPr>
            </w:pPr>
            <w:r w:rsidRPr="00A13EC3">
              <w:rPr>
                <w:rFonts w:hint="cs"/>
                <w:b/>
                <w:bCs/>
                <w:rtl/>
              </w:rPr>
              <w:t>الصفة</w:t>
            </w:r>
          </w:p>
        </w:tc>
        <w:tc>
          <w:tcPr>
            <w:tcW w:w="3081" w:type="dxa"/>
            <w:shd w:val="clear" w:color="auto" w:fill="E2EFD9" w:themeFill="accent6" w:themeFillTint="33"/>
            <w:vAlign w:val="center"/>
            <w:hideMark/>
          </w:tcPr>
          <w:p w:rsidR="00D310C2" w:rsidRPr="00A13EC3" w:rsidRDefault="00D310C2" w:rsidP="00A13EC3">
            <w:pPr>
              <w:bidi/>
              <w:spacing w:after="0"/>
              <w:jc w:val="center"/>
              <w:rPr>
                <w:b/>
                <w:bCs/>
                <w:rtl/>
              </w:rPr>
            </w:pPr>
            <w:r w:rsidRPr="00A13EC3">
              <w:rPr>
                <w:b/>
                <w:bCs/>
                <w:rtl/>
              </w:rPr>
              <w:t>الانتماء السياسي</w:t>
            </w:r>
          </w:p>
        </w:tc>
        <w:tc>
          <w:tcPr>
            <w:tcW w:w="1592" w:type="dxa"/>
            <w:shd w:val="clear" w:color="auto" w:fill="E2EFD9" w:themeFill="accent6" w:themeFillTint="33"/>
            <w:vAlign w:val="center"/>
            <w:hideMark/>
          </w:tcPr>
          <w:p w:rsidR="00D310C2" w:rsidRPr="00A13EC3" w:rsidRDefault="00D310C2" w:rsidP="00A13EC3">
            <w:pPr>
              <w:bidi/>
              <w:spacing w:after="0"/>
              <w:jc w:val="center"/>
              <w:rPr>
                <w:b/>
                <w:bCs/>
                <w:rtl/>
              </w:rPr>
            </w:pPr>
            <w:r w:rsidRPr="00A13EC3">
              <w:rPr>
                <w:b/>
                <w:bCs/>
                <w:rtl/>
              </w:rPr>
              <w:t>المستوى الدراسي</w:t>
            </w:r>
          </w:p>
        </w:tc>
      </w:tr>
      <w:tr w:rsidR="00D310C2" w:rsidRPr="00A13EC3" w:rsidTr="00E83F5D">
        <w:trPr>
          <w:trHeight w:val="460"/>
        </w:trPr>
        <w:tc>
          <w:tcPr>
            <w:tcW w:w="566" w:type="dxa"/>
          </w:tcPr>
          <w:p w:rsidR="00D310C2" w:rsidRPr="00176019" w:rsidRDefault="00D310C2" w:rsidP="00D310C2">
            <w:pPr>
              <w:jc w:val="center"/>
            </w:pPr>
            <w:r w:rsidRPr="00176019">
              <w:t>1</w:t>
            </w:r>
          </w:p>
        </w:tc>
        <w:tc>
          <w:tcPr>
            <w:tcW w:w="2322" w:type="dxa"/>
            <w:shd w:val="clear" w:color="auto" w:fill="auto"/>
            <w:noWrap/>
            <w:vAlign w:val="center"/>
            <w:hideMark/>
          </w:tcPr>
          <w:p w:rsidR="00D310C2" w:rsidRPr="00A13EC3" w:rsidRDefault="00D310C2" w:rsidP="00D310C2">
            <w:pPr>
              <w:bidi/>
              <w:spacing w:after="0"/>
              <w:rPr>
                <w:rtl/>
              </w:rPr>
            </w:pPr>
            <w:r w:rsidRPr="00A13EC3">
              <w:rPr>
                <w:rtl/>
              </w:rPr>
              <w:t>مختار الرضى</w:t>
            </w:r>
          </w:p>
        </w:tc>
        <w:tc>
          <w:tcPr>
            <w:tcW w:w="1789" w:type="dxa"/>
            <w:vAlign w:val="center"/>
          </w:tcPr>
          <w:p w:rsidR="00D310C2" w:rsidRPr="00A13EC3" w:rsidRDefault="00D310C2" w:rsidP="00D310C2">
            <w:pPr>
              <w:bidi/>
              <w:spacing w:after="0"/>
              <w:rPr>
                <w:rtl/>
              </w:rPr>
            </w:pPr>
            <w:r>
              <w:rPr>
                <w:rFonts w:hint="cs"/>
                <w:rtl/>
              </w:rPr>
              <w:t>الرئيس</w:t>
            </w:r>
          </w:p>
        </w:tc>
        <w:tc>
          <w:tcPr>
            <w:tcW w:w="3081" w:type="dxa"/>
            <w:shd w:val="clear" w:color="auto" w:fill="auto"/>
            <w:noWrap/>
            <w:vAlign w:val="center"/>
            <w:hideMark/>
          </w:tcPr>
          <w:p w:rsidR="00D310C2" w:rsidRPr="00A13EC3" w:rsidRDefault="00D310C2" w:rsidP="00D310C2">
            <w:pPr>
              <w:bidi/>
              <w:spacing w:after="0"/>
              <w:rPr>
                <w:rtl/>
              </w:rPr>
            </w:pPr>
            <w:r w:rsidRPr="00A13EC3">
              <w:rPr>
                <w:rtl/>
              </w:rPr>
              <w:t>حزب العدالة والتنمية</w:t>
            </w:r>
          </w:p>
        </w:tc>
        <w:tc>
          <w:tcPr>
            <w:tcW w:w="1592" w:type="dxa"/>
            <w:shd w:val="clear" w:color="auto" w:fill="auto"/>
            <w:noWrap/>
            <w:vAlign w:val="center"/>
            <w:hideMark/>
          </w:tcPr>
          <w:p w:rsidR="00D310C2" w:rsidRPr="00A13EC3" w:rsidRDefault="00D310C2" w:rsidP="00D310C2">
            <w:pPr>
              <w:bidi/>
              <w:spacing w:after="0"/>
              <w:rPr>
                <w:rtl/>
              </w:rPr>
            </w:pPr>
            <w:r w:rsidRPr="00A13EC3">
              <w:rPr>
                <w:rtl/>
              </w:rPr>
              <w:t>عالي</w:t>
            </w:r>
          </w:p>
        </w:tc>
      </w:tr>
      <w:tr w:rsidR="00D310C2" w:rsidRPr="00A13EC3" w:rsidTr="00E83F5D">
        <w:trPr>
          <w:trHeight w:val="460"/>
        </w:trPr>
        <w:tc>
          <w:tcPr>
            <w:tcW w:w="566" w:type="dxa"/>
          </w:tcPr>
          <w:p w:rsidR="00D310C2" w:rsidRPr="00176019" w:rsidRDefault="00D310C2" w:rsidP="00D310C2">
            <w:pPr>
              <w:jc w:val="center"/>
            </w:pPr>
            <w:r w:rsidRPr="00176019">
              <w:t>2</w:t>
            </w:r>
          </w:p>
        </w:tc>
        <w:tc>
          <w:tcPr>
            <w:tcW w:w="2322" w:type="dxa"/>
            <w:shd w:val="clear" w:color="auto" w:fill="auto"/>
            <w:noWrap/>
            <w:vAlign w:val="center"/>
            <w:hideMark/>
          </w:tcPr>
          <w:p w:rsidR="00D310C2" w:rsidRPr="00A13EC3" w:rsidRDefault="00D310C2" w:rsidP="00D310C2">
            <w:pPr>
              <w:bidi/>
              <w:spacing w:after="0"/>
              <w:rPr>
                <w:rtl/>
              </w:rPr>
            </w:pPr>
            <w:r w:rsidRPr="00A13EC3">
              <w:rPr>
                <w:rtl/>
              </w:rPr>
              <w:t>الحسن الحسني</w:t>
            </w:r>
          </w:p>
        </w:tc>
        <w:tc>
          <w:tcPr>
            <w:tcW w:w="1789" w:type="dxa"/>
            <w:vAlign w:val="center"/>
          </w:tcPr>
          <w:p w:rsidR="00D310C2" w:rsidRPr="00A13EC3" w:rsidRDefault="00D310C2" w:rsidP="00D310C2">
            <w:pPr>
              <w:bidi/>
              <w:spacing w:after="0"/>
              <w:rPr>
                <w:rtl/>
              </w:rPr>
            </w:pPr>
            <w:r>
              <w:rPr>
                <w:rFonts w:hint="cs"/>
                <w:rtl/>
              </w:rPr>
              <w:t>النائب الأول للرئيس</w:t>
            </w:r>
          </w:p>
        </w:tc>
        <w:tc>
          <w:tcPr>
            <w:tcW w:w="3081" w:type="dxa"/>
            <w:shd w:val="clear" w:color="auto" w:fill="auto"/>
            <w:noWrap/>
            <w:vAlign w:val="center"/>
            <w:hideMark/>
          </w:tcPr>
          <w:p w:rsidR="00D310C2" w:rsidRPr="00A13EC3" w:rsidRDefault="00D310C2" w:rsidP="00D310C2">
            <w:pPr>
              <w:bidi/>
              <w:spacing w:after="0"/>
              <w:rPr>
                <w:rtl/>
              </w:rPr>
            </w:pPr>
            <w:r w:rsidRPr="00A13EC3">
              <w:rPr>
                <w:rtl/>
              </w:rPr>
              <w:t>حزب العدالة والتنمية</w:t>
            </w:r>
          </w:p>
        </w:tc>
        <w:tc>
          <w:tcPr>
            <w:tcW w:w="1592" w:type="dxa"/>
            <w:shd w:val="clear" w:color="auto" w:fill="auto"/>
            <w:noWrap/>
            <w:vAlign w:val="center"/>
            <w:hideMark/>
          </w:tcPr>
          <w:p w:rsidR="00D310C2" w:rsidRPr="00A13EC3" w:rsidRDefault="00D310C2" w:rsidP="00D310C2">
            <w:pPr>
              <w:bidi/>
              <w:spacing w:after="0"/>
              <w:rPr>
                <w:rtl/>
              </w:rPr>
            </w:pPr>
            <w:r w:rsidRPr="00A13EC3">
              <w:rPr>
                <w:rtl/>
              </w:rPr>
              <w:t>عالي</w:t>
            </w:r>
          </w:p>
        </w:tc>
      </w:tr>
      <w:tr w:rsidR="00D310C2" w:rsidRPr="00A13EC3" w:rsidTr="00E83F5D">
        <w:trPr>
          <w:trHeight w:val="460"/>
        </w:trPr>
        <w:tc>
          <w:tcPr>
            <w:tcW w:w="566" w:type="dxa"/>
          </w:tcPr>
          <w:p w:rsidR="00D310C2" w:rsidRPr="00176019" w:rsidRDefault="00D310C2" w:rsidP="00D310C2">
            <w:pPr>
              <w:jc w:val="center"/>
            </w:pPr>
            <w:r w:rsidRPr="00176019">
              <w:t>3</w:t>
            </w:r>
          </w:p>
        </w:tc>
        <w:tc>
          <w:tcPr>
            <w:tcW w:w="2322" w:type="dxa"/>
            <w:shd w:val="clear" w:color="auto" w:fill="auto"/>
            <w:noWrap/>
            <w:vAlign w:val="center"/>
            <w:hideMark/>
          </w:tcPr>
          <w:p w:rsidR="00D310C2" w:rsidRPr="00A13EC3" w:rsidRDefault="00D310C2" w:rsidP="00D310C2">
            <w:pPr>
              <w:bidi/>
              <w:spacing w:after="0"/>
              <w:rPr>
                <w:rtl/>
              </w:rPr>
            </w:pPr>
            <w:r w:rsidRPr="00A13EC3">
              <w:rPr>
                <w:rtl/>
              </w:rPr>
              <w:t>محمد فضلي</w:t>
            </w:r>
          </w:p>
        </w:tc>
        <w:tc>
          <w:tcPr>
            <w:tcW w:w="1789" w:type="dxa"/>
            <w:vAlign w:val="center"/>
          </w:tcPr>
          <w:p w:rsidR="00D310C2" w:rsidRPr="00A13EC3" w:rsidRDefault="00D310C2" w:rsidP="00D310C2">
            <w:pPr>
              <w:bidi/>
              <w:spacing w:after="0"/>
              <w:rPr>
                <w:rtl/>
              </w:rPr>
            </w:pPr>
            <w:r>
              <w:rPr>
                <w:rFonts w:hint="cs"/>
                <w:rtl/>
              </w:rPr>
              <w:t>النائب الثاني للرئيس</w:t>
            </w:r>
          </w:p>
        </w:tc>
        <w:tc>
          <w:tcPr>
            <w:tcW w:w="3081" w:type="dxa"/>
            <w:shd w:val="clear" w:color="auto" w:fill="auto"/>
            <w:noWrap/>
            <w:vAlign w:val="center"/>
            <w:hideMark/>
          </w:tcPr>
          <w:p w:rsidR="00D310C2" w:rsidRPr="00A13EC3" w:rsidRDefault="00D310C2" w:rsidP="00D310C2">
            <w:pPr>
              <w:bidi/>
              <w:spacing w:after="0"/>
              <w:rPr>
                <w:rtl/>
              </w:rPr>
            </w:pPr>
            <w:r w:rsidRPr="00A13EC3">
              <w:rPr>
                <w:rtl/>
              </w:rPr>
              <w:t>حزب العدالة والتنمية</w:t>
            </w:r>
          </w:p>
        </w:tc>
        <w:tc>
          <w:tcPr>
            <w:tcW w:w="1592" w:type="dxa"/>
            <w:shd w:val="clear" w:color="auto" w:fill="auto"/>
            <w:noWrap/>
            <w:vAlign w:val="center"/>
            <w:hideMark/>
          </w:tcPr>
          <w:p w:rsidR="00D310C2" w:rsidRPr="00A13EC3" w:rsidRDefault="00D310C2" w:rsidP="00D310C2">
            <w:pPr>
              <w:bidi/>
              <w:spacing w:after="0"/>
              <w:rPr>
                <w:rtl/>
              </w:rPr>
            </w:pPr>
            <w:r w:rsidRPr="00A13EC3">
              <w:rPr>
                <w:rtl/>
              </w:rPr>
              <w:t>عالي</w:t>
            </w:r>
          </w:p>
        </w:tc>
      </w:tr>
      <w:tr w:rsidR="00D310C2" w:rsidRPr="00A13EC3" w:rsidTr="00E83F5D">
        <w:trPr>
          <w:trHeight w:val="460"/>
        </w:trPr>
        <w:tc>
          <w:tcPr>
            <w:tcW w:w="566" w:type="dxa"/>
          </w:tcPr>
          <w:p w:rsidR="00D310C2" w:rsidRPr="00176019" w:rsidRDefault="00D310C2" w:rsidP="00D310C2">
            <w:pPr>
              <w:jc w:val="center"/>
            </w:pPr>
            <w:r w:rsidRPr="00176019">
              <w:t>4</w:t>
            </w:r>
          </w:p>
        </w:tc>
        <w:tc>
          <w:tcPr>
            <w:tcW w:w="2322" w:type="dxa"/>
            <w:shd w:val="clear" w:color="auto" w:fill="auto"/>
            <w:noWrap/>
            <w:vAlign w:val="center"/>
          </w:tcPr>
          <w:p w:rsidR="00D310C2" w:rsidRPr="00A13EC3" w:rsidRDefault="00D310C2" w:rsidP="00D310C2">
            <w:pPr>
              <w:bidi/>
              <w:spacing w:after="0"/>
              <w:rPr>
                <w:rtl/>
              </w:rPr>
            </w:pPr>
            <w:r w:rsidRPr="00A13EC3">
              <w:rPr>
                <w:rtl/>
              </w:rPr>
              <w:t xml:space="preserve">سهام </w:t>
            </w:r>
            <w:proofErr w:type="spellStart"/>
            <w:r w:rsidRPr="00A13EC3">
              <w:rPr>
                <w:rtl/>
              </w:rPr>
              <w:t>بومحاش</w:t>
            </w:r>
            <w:proofErr w:type="spellEnd"/>
          </w:p>
        </w:tc>
        <w:tc>
          <w:tcPr>
            <w:tcW w:w="1789" w:type="dxa"/>
            <w:vAlign w:val="center"/>
          </w:tcPr>
          <w:p w:rsidR="00D310C2" w:rsidRPr="00A13EC3" w:rsidRDefault="00D310C2" w:rsidP="00D310C2">
            <w:pPr>
              <w:bidi/>
              <w:spacing w:after="0"/>
              <w:rPr>
                <w:rtl/>
              </w:rPr>
            </w:pPr>
            <w:r>
              <w:rPr>
                <w:rFonts w:hint="cs"/>
                <w:rtl/>
              </w:rPr>
              <w:t>النائبة الثالثة للرئيس</w:t>
            </w:r>
          </w:p>
        </w:tc>
        <w:tc>
          <w:tcPr>
            <w:tcW w:w="3081" w:type="dxa"/>
            <w:shd w:val="clear" w:color="auto" w:fill="auto"/>
            <w:noWrap/>
            <w:vAlign w:val="center"/>
          </w:tcPr>
          <w:p w:rsidR="00D310C2" w:rsidRPr="00A13EC3" w:rsidRDefault="00D310C2" w:rsidP="00D310C2">
            <w:pPr>
              <w:bidi/>
              <w:spacing w:after="0"/>
              <w:rPr>
                <w:rtl/>
              </w:rPr>
            </w:pPr>
            <w:r w:rsidRPr="00A13EC3">
              <w:rPr>
                <w:rtl/>
              </w:rPr>
              <w:t>حزب العدالة والتنمية</w:t>
            </w:r>
          </w:p>
        </w:tc>
        <w:tc>
          <w:tcPr>
            <w:tcW w:w="1592" w:type="dxa"/>
            <w:shd w:val="clear" w:color="auto" w:fill="auto"/>
            <w:noWrap/>
            <w:vAlign w:val="center"/>
          </w:tcPr>
          <w:p w:rsidR="00D310C2" w:rsidRPr="00A13EC3" w:rsidRDefault="00D310C2" w:rsidP="00D310C2">
            <w:pPr>
              <w:bidi/>
              <w:spacing w:after="0"/>
              <w:rPr>
                <w:rtl/>
              </w:rPr>
            </w:pPr>
            <w:r w:rsidRPr="00A13EC3">
              <w:rPr>
                <w:rtl/>
              </w:rPr>
              <w:t>عالي</w:t>
            </w:r>
          </w:p>
        </w:tc>
      </w:tr>
      <w:tr w:rsidR="00D310C2" w:rsidRPr="00A13EC3" w:rsidTr="00E83F5D">
        <w:trPr>
          <w:trHeight w:val="460"/>
        </w:trPr>
        <w:tc>
          <w:tcPr>
            <w:tcW w:w="566" w:type="dxa"/>
          </w:tcPr>
          <w:p w:rsidR="00D310C2" w:rsidRPr="00176019" w:rsidRDefault="00D310C2" w:rsidP="00D310C2">
            <w:pPr>
              <w:jc w:val="center"/>
            </w:pPr>
            <w:r w:rsidRPr="00176019">
              <w:t>5</w:t>
            </w:r>
          </w:p>
        </w:tc>
        <w:tc>
          <w:tcPr>
            <w:tcW w:w="2322" w:type="dxa"/>
            <w:shd w:val="clear" w:color="auto" w:fill="auto"/>
            <w:noWrap/>
            <w:vAlign w:val="center"/>
          </w:tcPr>
          <w:p w:rsidR="00D310C2" w:rsidRPr="00A13EC3" w:rsidRDefault="00D310C2" w:rsidP="00D310C2">
            <w:pPr>
              <w:bidi/>
              <w:spacing w:after="0"/>
              <w:rPr>
                <w:rtl/>
              </w:rPr>
            </w:pPr>
            <w:r w:rsidRPr="00A13EC3">
              <w:rPr>
                <w:rtl/>
              </w:rPr>
              <w:t xml:space="preserve">الحسن </w:t>
            </w:r>
            <w:proofErr w:type="spellStart"/>
            <w:r w:rsidRPr="00A13EC3">
              <w:rPr>
                <w:rtl/>
              </w:rPr>
              <w:t>احساين</w:t>
            </w:r>
            <w:proofErr w:type="spellEnd"/>
          </w:p>
        </w:tc>
        <w:tc>
          <w:tcPr>
            <w:tcW w:w="1789" w:type="dxa"/>
            <w:vAlign w:val="center"/>
          </w:tcPr>
          <w:p w:rsidR="00D310C2" w:rsidRPr="00A13EC3" w:rsidRDefault="00D310C2" w:rsidP="00D310C2">
            <w:pPr>
              <w:bidi/>
              <w:rPr>
                <w:rtl/>
              </w:rPr>
            </w:pPr>
            <w:r w:rsidRPr="00A13EC3">
              <w:rPr>
                <w:rFonts w:hint="cs"/>
                <w:rtl/>
              </w:rPr>
              <w:t xml:space="preserve"> كاتب المجلس</w:t>
            </w:r>
          </w:p>
        </w:tc>
        <w:tc>
          <w:tcPr>
            <w:tcW w:w="3081" w:type="dxa"/>
            <w:shd w:val="clear" w:color="auto" w:fill="auto"/>
            <w:noWrap/>
            <w:vAlign w:val="center"/>
          </w:tcPr>
          <w:p w:rsidR="00D310C2" w:rsidRPr="00A13EC3" w:rsidRDefault="00D310C2" w:rsidP="00D310C2">
            <w:pPr>
              <w:bidi/>
              <w:spacing w:after="0"/>
              <w:rPr>
                <w:rtl/>
              </w:rPr>
            </w:pPr>
            <w:r w:rsidRPr="00A13EC3">
              <w:rPr>
                <w:rtl/>
              </w:rPr>
              <w:t>حزب العدالة والتنمية</w:t>
            </w:r>
          </w:p>
        </w:tc>
        <w:tc>
          <w:tcPr>
            <w:tcW w:w="1592" w:type="dxa"/>
            <w:shd w:val="clear" w:color="auto" w:fill="auto"/>
            <w:noWrap/>
            <w:vAlign w:val="center"/>
          </w:tcPr>
          <w:p w:rsidR="00D310C2" w:rsidRPr="00A13EC3" w:rsidRDefault="00D310C2" w:rsidP="00D310C2">
            <w:pPr>
              <w:bidi/>
              <w:spacing w:after="0"/>
              <w:rPr>
                <w:rtl/>
              </w:rPr>
            </w:pPr>
            <w:r w:rsidRPr="00A13EC3">
              <w:rPr>
                <w:rtl/>
              </w:rPr>
              <w:t>ثانوي</w:t>
            </w:r>
          </w:p>
        </w:tc>
      </w:tr>
      <w:tr w:rsidR="00D310C2" w:rsidRPr="00A13EC3" w:rsidTr="00E83F5D">
        <w:trPr>
          <w:trHeight w:val="460"/>
        </w:trPr>
        <w:tc>
          <w:tcPr>
            <w:tcW w:w="566" w:type="dxa"/>
          </w:tcPr>
          <w:p w:rsidR="00D310C2" w:rsidRPr="00176019" w:rsidRDefault="00D310C2" w:rsidP="00D310C2">
            <w:pPr>
              <w:jc w:val="center"/>
            </w:pPr>
            <w:r w:rsidRPr="00176019">
              <w:t>6</w:t>
            </w:r>
          </w:p>
        </w:tc>
        <w:tc>
          <w:tcPr>
            <w:tcW w:w="2322" w:type="dxa"/>
            <w:shd w:val="clear" w:color="auto" w:fill="auto"/>
            <w:noWrap/>
            <w:vAlign w:val="center"/>
          </w:tcPr>
          <w:p w:rsidR="00D310C2" w:rsidRPr="00A13EC3" w:rsidRDefault="00D310C2" w:rsidP="00D310C2">
            <w:pPr>
              <w:bidi/>
              <w:spacing w:after="0"/>
              <w:rPr>
                <w:rtl/>
              </w:rPr>
            </w:pPr>
            <w:r w:rsidRPr="00A13EC3">
              <w:rPr>
                <w:rtl/>
              </w:rPr>
              <w:t xml:space="preserve">حمو </w:t>
            </w:r>
            <w:proofErr w:type="spellStart"/>
            <w:r w:rsidRPr="00A13EC3">
              <w:rPr>
                <w:rtl/>
              </w:rPr>
              <w:t>النفاي</w:t>
            </w:r>
            <w:proofErr w:type="spellEnd"/>
          </w:p>
        </w:tc>
        <w:tc>
          <w:tcPr>
            <w:tcW w:w="1789" w:type="dxa"/>
            <w:vAlign w:val="center"/>
          </w:tcPr>
          <w:p w:rsidR="00D310C2" w:rsidRPr="00A13EC3" w:rsidRDefault="00D310C2" w:rsidP="00D310C2">
            <w:pPr>
              <w:bidi/>
              <w:rPr>
                <w:rtl/>
              </w:rPr>
            </w:pPr>
            <w:r w:rsidRPr="00A13EC3">
              <w:rPr>
                <w:rFonts w:hint="cs"/>
                <w:rtl/>
              </w:rPr>
              <w:t>نائب كاتب المجلس</w:t>
            </w:r>
          </w:p>
        </w:tc>
        <w:tc>
          <w:tcPr>
            <w:tcW w:w="3081" w:type="dxa"/>
            <w:shd w:val="clear" w:color="auto" w:fill="auto"/>
            <w:noWrap/>
            <w:vAlign w:val="center"/>
          </w:tcPr>
          <w:p w:rsidR="00D310C2" w:rsidRPr="00A13EC3" w:rsidRDefault="00D310C2" w:rsidP="00D310C2">
            <w:pPr>
              <w:bidi/>
              <w:spacing w:after="0"/>
              <w:rPr>
                <w:rtl/>
              </w:rPr>
            </w:pPr>
            <w:r w:rsidRPr="00A13EC3">
              <w:rPr>
                <w:rtl/>
              </w:rPr>
              <w:t>حزب العدالة والتنمية</w:t>
            </w:r>
          </w:p>
        </w:tc>
        <w:tc>
          <w:tcPr>
            <w:tcW w:w="1592" w:type="dxa"/>
            <w:shd w:val="clear" w:color="auto" w:fill="auto"/>
            <w:noWrap/>
            <w:vAlign w:val="center"/>
          </w:tcPr>
          <w:p w:rsidR="00D310C2" w:rsidRPr="00A13EC3" w:rsidRDefault="00D310C2" w:rsidP="00D310C2">
            <w:pPr>
              <w:bidi/>
              <w:spacing w:after="0"/>
              <w:rPr>
                <w:rtl/>
              </w:rPr>
            </w:pPr>
            <w:r w:rsidRPr="00A13EC3">
              <w:rPr>
                <w:rtl/>
              </w:rPr>
              <w:t>عالي</w:t>
            </w:r>
          </w:p>
        </w:tc>
      </w:tr>
      <w:tr w:rsidR="00D310C2" w:rsidRPr="00A13EC3" w:rsidTr="00E83F5D">
        <w:trPr>
          <w:trHeight w:val="460"/>
        </w:trPr>
        <w:tc>
          <w:tcPr>
            <w:tcW w:w="566" w:type="dxa"/>
          </w:tcPr>
          <w:p w:rsidR="00D310C2" w:rsidRPr="00176019" w:rsidRDefault="00D310C2" w:rsidP="00D310C2">
            <w:pPr>
              <w:jc w:val="center"/>
            </w:pPr>
            <w:r w:rsidRPr="00176019">
              <w:t>7</w:t>
            </w:r>
          </w:p>
        </w:tc>
        <w:tc>
          <w:tcPr>
            <w:tcW w:w="2322" w:type="dxa"/>
            <w:shd w:val="clear" w:color="auto" w:fill="auto"/>
            <w:noWrap/>
            <w:vAlign w:val="center"/>
            <w:hideMark/>
          </w:tcPr>
          <w:p w:rsidR="00D310C2" w:rsidRPr="00A13EC3" w:rsidRDefault="00D310C2" w:rsidP="00D310C2">
            <w:pPr>
              <w:bidi/>
              <w:spacing w:after="0"/>
              <w:rPr>
                <w:rtl/>
              </w:rPr>
            </w:pPr>
            <w:r w:rsidRPr="00A13EC3">
              <w:rPr>
                <w:rtl/>
              </w:rPr>
              <w:t xml:space="preserve">عبد الله حاجي </w:t>
            </w:r>
          </w:p>
        </w:tc>
        <w:tc>
          <w:tcPr>
            <w:tcW w:w="1789" w:type="dxa"/>
            <w:vAlign w:val="center"/>
          </w:tcPr>
          <w:p w:rsidR="00D310C2" w:rsidRDefault="00D310C2" w:rsidP="00D310C2">
            <w:pPr>
              <w:bidi/>
            </w:pPr>
            <w:r w:rsidRPr="00286409">
              <w:rPr>
                <w:rFonts w:hint="cs"/>
                <w:rtl/>
              </w:rPr>
              <w:t>عضـو</w:t>
            </w:r>
          </w:p>
        </w:tc>
        <w:tc>
          <w:tcPr>
            <w:tcW w:w="3081" w:type="dxa"/>
            <w:shd w:val="clear" w:color="auto" w:fill="auto"/>
            <w:noWrap/>
            <w:vAlign w:val="center"/>
            <w:hideMark/>
          </w:tcPr>
          <w:p w:rsidR="00D310C2" w:rsidRPr="00A13EC3" w:rsidRDefault="00D310C2" w:rsidP="00D310C2">
            <w:pPr>
              <w:bidi/>
              <w:spacing w:after="0"/>
              <w:rPr>
                <w:rtl/>
              </w:rPr>
            </w:pPr>
            <w:r w:rsidRPr="00A13EC3">
              <w:rPr>
                <w:rtl/>
              </w:rPr>
              <w:t>حزب العدالة والتنمية</w:t>
            </w:r>
          </w:p>
        </w:tc>
        <w:tc>
          <w:tcPr>
            <w:tcW w:w="1592" w:type="dxa"/>
            <w:shd w:val="clear" w:color="auto" w:fill="auto"/>
            <w:noWrap/>
            <w:vAlign w:val="center"/>
            <w:hideMark/>
          </w:tcPr>
          <w:p w:rsidR="00D310C2" w:rsidRPr="00A13EC3" w:rsidRDefault="00D310C2" w:rsidP="00D310C2">
            <w:pPr>
              <w:bidi/>
              <w:spacing w:after="0"/>
              <w:rPr>
                <w:rtl/>
              </w:rPr>
            </w:pPr>
            <w:r w:rsidRPr="00A13EC3">
              <w:rPr>
                <w:rtl/>
              </w:rPr>
              <w:t>عالي</w:t>
            </w:r>
          </w:p>
        </w:tc>
      </w:tr>
      <w:tr w:rsidR="00D310C2" w:rsidRPr="00A13EC3" w:rsidTr="00E83F5D">
        <w:trPr>
          <w:trHeight w:val="460"/>
        </w:trPr>
        <w:tc>
          <w:tcPr>
            <w:tcW w:w="566" w:type="dxa"/>
          </w:tcPr>
          <w:p w:rsidR="00D310C2" w:rsidRPr="00176019" w:rsidRDefault="00D310C2" w:rsidP="00D310C2">
            <w:pPr>
              <w:jc w:val="center"/>
            </w:pPr>
            <w:r w:rsidRPr="00176019">
              <w:t>8</w:t>
            </w:r>
          </w:p>
        </w:tc>
        <w:tc>
          <w:tcPr>
            <w:tcW w:w="2322" w:type="dxa"/>
            <w:shd w:val="clear" w:color="auto" w:fill="auto"/>
            <w:noWrap/>
            <w:vAlign w:val="center"/>
            <w:hideMark/>
          </w:tcPr>
          <w:p w:rsidR="00D310C2" w:rsidRPr="00A13EC3" w:rsidRDefault="00D310C2" w:rsidP="00D310C2">
            <w:pPr>
              <w:bidi/>
              <w:spacing w:after="0"/>
              <w:rPr>
                <w:rtl/>
              </w:rPr>
            </w:pPr>
            <w:r w:rsidRPr="00A13EC3">
              <w:rPr>
                <w:rtl/>
              </w:rPr>
              <w:t xml:space="preserve">الحسن </w:t>
            </w:r>
            <w:proofErr w:type="spellStart"/>
            <w:r w:rsidRPr="00A13EC3">
              <w:rPr>
                <w:rtl/>
              </w:rPr>
              <w:t>بوهوش</w:t>
            </w:r>
            <w:proofErr w:type="spellEnd"/>
          </w:p>
        </w:tc>
        <w:tc>
          <w:tcPr>
            <w:tcW w:w="1789" w:type="dxa"/>
            <w:vAlign w:val="center"/>
          </w:tcPr>
          <w:p w:rsidR="00D310C2" w:rsidRDefault="00D310C2" w:rsidP="00D310C2">
            <w:pPr>
              <w:bidi/>
            </w:pPr>
            <w:r w:rsidRPr="00397B51">
              <w:rPr>
                <w:rFonts w:hint="cs"/>
                <w:rtl/>
              </w:rPr>
              <w:t>عضـو</w:t>
            </w:r>
          </w:p>
        </w:tc>
        <w:tc>
          <w:tcPr>
            <w:tcW w:w="3081" w:type="dxa"/>
            <w:shd w:val="clear" w:color="auto" w:fill="auto"/>
            <w:noWrap/>
            <w:vAlign w:val="center"/>
            <w:hideMark/>
          </w:tcPr>
          <w:p w:rsidR="00D310C2" w:rsidRPr="00A13EC3" w:rsidRDefault="00D310C2" w:rsidP="00D310C2">
            <w:pPr>
              <w:bidi/>
              <w:spacing w:after="0"/>
              <w:rPr>
                <w:rtl/>
              </w:rPr>
            </w:pPr>
            <w:r w:rsidRPr="00A13EC3">
              <w:rPr>
                <w:rtl/>
              </w:rPr>
              <w:t>حزب العدالة والتنمية</w:t>
            </w:r>
          </w:p>
        </w:tc>
        <w:tc>
          <w:tcPr>
            <w:tcW w:w="1592" w:type="dxa"/>
            <w:shd w:val="clear" w:color="auto" w:fill="auto"/>
            <w:noWrap/>
            <w:vAlign w:val="center"/>
            <w:hideMark/>
          </w:tcPr>
          <w:p w:rsidR="00D310C2" w:rsidRPr="00A13EC3" w:rsidRDefault="00D310C2" w:rsidP="00D310C2">
            <w:pPr>
              <w:bidi/>
              <w:spacing w:after="0"/>
              <w:rPr>
                <w:rtl/>
              </w:rPr>
            </w:pPr>
            <w:r w:rsidRPr="00A13EC3">
              <w:rPr>
                <w:rtl/>
              </w:rPr>
              <w:t>عالي</w:t>
            </w:r>
          </w:p>
        </w:tc>
      </w:tr>
      <w:tr w:rsidR="00D310C2" w:rsidRPr="00A13EC3" w:rsidTr="00E83F5D">
        <w:trPr>
          <w:trHeight w:val="460"/>
        </w:trPr>
        <w:tc>
          <w:tcPr>
            <w:tcW w:w="566" w:type="dxa"/>
          </w:tcPr>
          <w:p w:rsidR="00D310C2" w:rsidRPr="00176019" w:rsidRDefault="00D310C2" w:rsidP="00D310C2">
            <w:pPr>
              <w:jc w:val="center"/>
            </w:pPr>
            <w:r w:rsidRPr="00176019">
              <w:t>9</w:t>
            </w:r>
          </w:p>
        </w:tc>
        <w:tc>
          <w:tcPr>
            <w:tcW w:w="2322" w:type="dxa"/>
            <w:shd w:val="clear" w:color="auto" w:fill="auto"/>
            <w:noWrap/>
            <w:vAlign w:val="center"/>
            <w:hideMark/>
          </w:tcPr>
          <w:p w:rsidR="00D310C2" w:rsidRPr="00A13EC3" w:rsidRDefault="00D310C2" w:rsidP="00D310C2">
            <w:pPr>
              <w:bidi/>
              <w:spacing w:after="0"/>
              <w:rPr>
                <w:rtl/>
              </w:rPr>
            </w:pPr>
            <w:r w:rsidRPr="00A13EC3">
              <w:rPr>
                <w:rtl/>
              </w:rPr>
              <w:t xml:space="preserve">محمد </w:t>
            </w:r>
            <w:proofErr w:type="spellStart"/>
            <w:r w:rsidRPr="00A13EC3">
              <w:rPr>
                <w:rtl/>
              </w:rPr>
              <w:t>كوريزيم</w:t>
            </w:r>
            <w:proofErr w:type="spellEnd"/>
          </w:p>
        </w:tc>
        <w:tc>
          <w:tcPr>
            <w:tcW w:w="1789" w:type="dxa"/>
            <w:vAlign w:val="center"/>
          </w:tcPr>
          <w:p w:rsidR="00D310C2" w:rsidRDefault="00D310C2" w:rsidP="00D310C2">
            <w:pPr>
              <w:bidi/>
            </w:pPr>
            <w:r w:rsidRPr="00397B51">
              <w:rPr>
                <w:rFonts w:hint="cs"/>
                <w:rtl/>
              </w:rPr>
              <w:t>عضـو</w:t>
            </w:r>
          </w:p>
        </w:tc>
        <w:tc>
          <w:tcPr>
            <w:tcW w:w="3081" w:type="dxa"/>
            <w:shd w:val="clear" w:color="auto" w:fill="auto"/>
            <w:noWrap/>
            <w:vAlign w:val="center"/>
            <w:hideMark/>
          </w:tcPr>
          <w:p w:rsidR="00D310C2" w:rsidRPr="00A13EC3" w:rsidRDefault="00D310C2" w:rsidP="00D310C2">
            <w:pPr>
              <w:bidi/>
              <w:spacing w:after="0"/>
              <w:rPr>
                <w:rtl/>
              </w:rPr>
            </w:pPr>
            <w:r w:rsidRPr="00A13EC3">
              <w:rPr>
                <w:rtl/>
              </w:rPr>
              <w:t>حزب العدالة والتنمية</w:t>
            </w:r>
          </w:p>
        </w:tc>
        <w:tc>
          <w:tcPr>
            <w:tcW w:w="1592" w:type="dxa"/>
            <w:shd w:val="clear" w:color="auto" w:fill="auto"/>
            <w:noWrap/>
            <w:vAlign w:val="center"/>
            <w:hideMark/>
          </w:tcPr>
          <w:p w:rsidR="00D310C2" w:rsidRPr="00A13EC3" w:rsidRDefault="00D310C2" w:rsidP="00D310C2">
            <w:pPr>
              <w:bidi/>
              <w:spacing w:after="0"/>
              <w:rPr>
                <w:rtl/>
              </w:rPr>
            </w:pPr>
            <w:r w:rsidRPr="00A13EC3">
              <w:rPr>
                <w:rtl/>
              </w:rPr>
              <w:t>عالي</w:t>
            </w:r>
          </w:p>
        </w:tc>
      </w:tr>
      <w:tr w:rsidR="00D310C2" w:rsidRPr="00A13EC3" w:rsidTr="00E83F5D">
        <w:trPr>
          <w:trHeight w:val="460"/>
        </w:trPr>
        <w:tc>
          <w:tcPr>
            <w:tcW w:w="566" w:type="dxa"/>
          </w:tcPr>
          <w:p w:rsidR="00D310C2" w:rsidRPr="00176019" w:rsidRDefault="00D310C2" w:rsidP="00D310C2">
            <w:pPr>
              <w:jc w:val="center"/>
            </w:pPr>
            <w:r w:rsidRPr="00176019">
              <w:t>10</w:t>
            </w:r>
          </w:p>
        </w:tc>
        <w:tc>
          <w:tcPr>
            <w:tcW w:w="2322" w:type="dxa"/>
            <w:shd w:val="clear" w:color="auto" w:fill="auto"/>
            <w:noWrap/>
            <w:vAlign w:val="center"/>
            <w:hideMark/>
          </w:tcPr>
          <w:p w:rsidR="00D310C2" w:rsidRPr="00A13EC3" w:rsidRDefault="00D310C2" w:rsidP="00D310C2">
            <w:pPr>
              <w:bidi/>
              <w:spacing w:after="0"/>
              <w:rPr>
                <w:rtl/>
              </w:rPr>
            </w:pPr>
            <w:r w:rsidRPr="00A13EC3">
              <w:rPr>
                <w:rtl/>
              </w:rPr>
              <w:t>ابراهيم ال</w:t>
            </w:r>
            <w:r>
              <w:rPr>
                <w:rFonts w:hint="cs"/>
                <w:rtl/>
              </w:rPr>
              <w:t>دباغ</w:t>
            </w:r>
          </w:p>
        </w:tc>
        <w:tc>
          <w:tcPr>
            <w:tcW w:w="1789" w:type="dxa"/>
            <w:vAlign w:val="center"/>
          </w:tcPr>
          <w:p w:rsidR="00D310C2" w:rsidRDefault="00D310C2" w:rsidP="00D310C2">
            <w:pPr>
              <w:bidi/>
            </w:pPr>
            <w:r w:rsidRPr="00397B51">
              <w:rPr>
                <w:rFonts w:hint="cs"/>
                <w:rtl/>
              </w:rPr>
              <w:t>عضـو</w:t>
            </w:r>
          </w:p>
        </w:tc>
        <w:tc>
          <w:tcPr>
            <w:tcW w:w="3081" w:type="dxa"/>
            <w:shd w:val="clear" w:color="auto" w:fill="auto"/>
            <w:noWrap/>
            <w:vAlign w:val="center"/>
            <w:hideMark/>
          </w:tcPr>
          <w:p w:rsidR="00D310C2" w:rsidRPr="00A13EC3" w:rsidRDefault="00D310C2" w:rsidP="00D310C2">
            <w:pPr>
              <w:bidi/>
              <w:spacing w:after="0"/>
              <w:rPr>
                <w:rtl/>
              </w:rPr>
            </w:pPr>
            <w:r w:rsidRPr="00A13EC3">
              <w:rPr>
                <w:rtl/>
              </w:rPr>
              <w:t>حزب العدالة والتنمية</w:t>
            </w:r>
          </w:p>
        </w:tc>
        <w:tc>
          <w:tcPr>
            <w:tcW w:w="1592" w:type="dxa"/>
            <w:shd w:val="clear" w:color="auto" w:fill="auto"/>
            <w:noWrap/>
            <w:vAlign w:val="center"/>
            <w:hideMark/>
          </w:tcPr>
          <w:p w:rsidR="00D310C2" w:rsidRPr="00A13EC3" w:rsidRDefault="00D310C2" w:rsidP="00D310C2">
            <w:pPr>
              <w:bidi/>
              <w:spacing w:after="0"/>
              <w:rPr>
                <w:rtl/>
              </w:rPr>
            </w:pPr>
            <w:r w:rsidRPr="00A13EC3">
              <w:rPr>
                <w:rtl/>
              </w:rPr>
              <w:t>عالي</w:t>
            </w:r>
          </w:p>
        </w:tc>
      </w:tr>
      <w:tr w:rsidR="00D310C2" w:rsidRPr="00A13EC3" w:rsidTr="00E83F5D">
        <w:trPr>
          <w:trHeight w:val="460"/>
        </w:trPr>
        <w:tc>
          <w:tcPr>
            <w:tcW w:w="566" w:type="dxa"/>
          </w:tcPr>
          <w:p w:rsidR="00D310C2" w:rsidRPr="00176019" w:rsidRDefault="00D310C2" w:rsidP="00D310C2">
            <w:pPr>
              <w:jc w:val="center"/>
            </w:pPr>
            <w:r w:rsidRPr="00176019">
              <w:t>11</w:t>
            </w:r>
          </w:p>
        </w:tc>
        <w:tc>
          <w:tcPr>
            <w:tcW w:w="2322" w:type="dxa"/>
            <w:shd w:val="clear" w:color="auto" w:fill="auto"/>
            <w:noWrap/>
            <w:vAlign w:val="center"/>
            <w:hideMark/>
          </w:tcPr>
          <w:p w:rsidR="00D310C2" w:rsidRPr="00A13EC3" w:rsidRDefault="00D310C2" w:rsidP="00D310C2">
            <w:pPr>
              <w:bidi/>
              <w:spacing w:after="0"/>
              <w:rPr>
                <w:rtl/>
              </w:rPr>
            </w:pPr>
            <w:r w:rsidRPr="00A13EC3">
              <w:rPr>
                <w:rtl/>
              </w:rPr>
              <w:t xml:space="preserve">موسى </w:t>
            </w:r>
            <w:proofErr w:type="spellStart"/>
            <w:r w:rsidRPr="00A13EC3">
              <w:rPr>
                <w:rtl/>
              </w:rPr>
              <w:t>ابوالعباس</w:t>
            </w:r>
            <w:proofErr w:type="spellEnd"/>
          </w:p>
        </w:tc>
        <w:tc>
          <w:tcPr>
            <w:tcW w:w="1789" w:type="dxa"/>
            <w:vAlign w:val="center"/>
          </w:tcPr>
          <w:p w:rsidR="00D310C2" w:rsidRDefault="00D310C2" w:rsidP="00D310C2">
            <w:pPr>
              <w:bidi/>
            </w:pPr>
            <w:r w:rsidRPr="00397B51">
              <w:rPr>
                <w:rFonts w:hint="cs"/>
                <w:rtl/>
              </w:rPr>
              <w:t>عضـو</w:t>
            </w:r>
          </w:p>
        </w:tc>
        <w:tc>
          <w:tcPr>
            <w:tcW w:w="3081" w:type="dxa"/>
            <w:shd w:val="clear" w:color="auto" w:fill="auto"/>
            <w:noWrap/>
            <w:vAlign w:val="center"/>
            <w:hideMark/>
          </w:tcPr>
          <w:p w:rsidR="00D310C2" w:rsidRPr="00A13EC3" w:rsidRDefault="00D310C2" w:rsidP="00D310C2">
            <w:pPr>
              <w:bidi/>
              <w:spacing w:after="0"/>
              <w:rPr>
                <w:rtl/>
              </w:rPr>
            </w:pPr>
            <w:r w:rsidRPr="00A13EC3">
              <w:rPr>
                <w:rtl/>
              </w:rPr>
              <w:t>حزب العدالة والتنمية</w:t>
            </w:r>
          </w:p>
        </w:tc>
        <w:tc>
          <w:tcPr>
            <w:tcW w:w="1592" w:type="dxa"/>
            <w:shd w:val="clear" w:color="auto" w:fill="auto"/>
            <w:noWrap/>
            <w:vAlign w:val="center"/>
            <w:hideMark/>
          </w:tcPr>
          <w:p w:rsidR="00D310C2" w:rsidRPr="00A13EC3" w:rsidRDefault="00D310C2" w:rsidP="00D310C2">
            <w:pPr>
              <w:bidi/>
              <w:spacing w:after="0"/>
              <w:rPr>
                <w:rtl/>
              </w:rPr>
            </w:pPr>
            <w:r w:rsidRPr="00A13EC3">
              <w:rPr>
                <w:rtl/>
              </w:rPr>
              <w:t>عالي</w:t>
            </w:r>
          </w:p>
        </w:tc>
      </w:tr>
      <w:tr w:rsidR="00D310C2" w:rsidRPr="00A13EC3" w:rsidTr="00E83F5D">
        <w:trPr>
          <w:trHeight w:val="460"/>
        </w:trPr>
        <w:tc>
          <w:tcPr>
            <w:tcW w:w="566" w:type="dxa"/>
          </w:tcPr>
          <w:p w:rsidR="00D310C2" w:rsidRPr="00176019" w:rsidRDefault="00D310C2" w:rsidP="00D310C2">
            <w:pPr>
              <w:jc w:val="center"/>
            </w:pPr>
            <w:r w:rsidRPr="00176019">
              <w:t>12</w:t>
            </w:r>
          </w:p>
        </w:tc>
        <w:tc>
          <w:tcPr>
            <w:tcW w:w="2322" w:type="dxa"/>
            <w:shd w:val="clear" w:color="auto" w:fill="auto"/>
            <w:noWrap/>
            <w:vAlign w:val="center"/>
            <w:hideMark/>
          </w:tcPr>
          <w:p w:rsidR="00D310C2" w:rsidRPr="00A13EC3" w:rsidRDefault="00D310C2" w:rsidP="00D310C2">
            <w:pPr>
              <w:bidi/>
              <w:spacing w:after="0"/>
              <w:rPr>
                <w:rtl/>
              </w:rPr>
            </w:pPr>
            <w:r w:rsidRPr="00A13EC3">
              <w:rPr>
                <w:rtl/>
              </w:rPr>
              <w:t>احمد ابن سعيد</w:t>
            </w:r>
          </w:p>
        </w:tc>
        <w:tc>
          <w:tcPr>
            <w:tcW w:w="1789" w:type="dxa"/>
            <w:vAlign w:val="center"/>
          </w:tcPr>
          <w:p w:rsidR="00D310C2" w:rsidRDefault="00D310C2" w:rsidP="00D310C2">
            <w:pPr>
              <w:bidi/>
            </w:pPr>
            <w:r w:rsidRPr="00397B51">
              <w:rPr>
                <w:rFonts w:hint="cs"/>
                <w:rtl/>
              </w:rPr>
              <w:t>عضـو</w:t>
            </w:r>
          </w:p>
        </w:tc>
        <w:tc>
          <w:tcPr>
            <w:tcW w:w="3081" w:type="dxa"/>
            <w:shd w:val="clear" w:color="auto" w:fill="auto"/>
            <w:noWrap/>
            <w:vAlign w:val="center"/>
            <w:hideMark/>
          </w:tcPr>
          <w:p w:rsidR="00D310C2" w:rsidRPr="00A13EC3" w:rsidRDefault="00D310C2" w:rsidP="00D310C2">
            <w:pPr>
              <w:bidi/>
              <w:spacing w:after="0"/>
              <w:rPr>
                <w:rtl/>
              </w:rPr>
            </w:pPr>
            <w:r w:rsidRPr="00A13EC3">
              <w:rPr>
                <w:rtl/>
              </w:rPr>
              <w:t>حزب العدالة والتنمية</w:t>
            </w:r>
          </w:p>
        </w:tc>
        <w:tc>
          <w:tcPr>
            <w:tcW w:w="1592" w:type="dxa"/>
            <w:shd w:val="clear" w:color="auto" w:fill="auto"/>
            <w:noWrap/>
            <w:vAlign w:val="center"/>
            <w:hideMark/>
          </w:tcPr>
          <w:p w:rsidR="00D310C2" w:rsidRPr="00A13EC3" w:rsidRDefault="00D310C2" w:rsidP="00D310C2">
            <w:pPr>
              <w:bidi/>
              <w:spacing w:after="0"/>
              <w:rPr>
                <w:rtl/>
              </w:rPr>
            </w:pPr>
            <w:r w:rsidRPr="00A13EC3">
              <w:rPr>
                <w:rtl/>
              </w:rPr>
              <w:t>عالي</w:t>
            </w:r>
          </w:p>
        </w:tc>
      </w:tr>
      <w:tr w:rsidR="00D310C2" w:rsidRPr="00A13EC3" w:rsidTr="00E83F5D">
        <w:trPr>
          <w:trHeight w:val="460"/>
        </w:trPr>
        <w:tc>
          <w:tcPr>
            <w:tcW w:w="566" w:type="dxa"/>
          </w:tcPr>
          <w:p w:rsidR="00D310C2" w:rsidRPr="00176019" w:rsidRDefault="00D310C2" w:rsidP="00D310C2">
            <w:pPr>
              <w:jc w:val="center"/>
            </w:pPr>
            <w:r w:rsidRPr="00176019">
              <w:t>13</w:t>
            </w:r>
          </w:p>
        </w:tc>
        <w:tc>
          <w:tcPr>
            <w:tcW w:w="2322" w:type="dxa"/>
            <w:shd w:val="clear" w:color="auto" w:fill="auto"/>
            <w:noWrap/>
            <w:vAlign w:val="center"/>
            <w:hideMark/>
          </w:tcPr>
          <w:p w:rsidR="00D310C2" w:rsidRPr="00A13EC3" w:rsidRDefault="00D310C2" w:rsidP="00D310C2">
            <w:pPr>
              <w:bidi/>
              <w:spacing w:after="0"/>
              <w:rPr>
                <w:rtl/>
              </w:rPr>
            </w:pPr>
            <w:r w:rsidRPr="00A13EC3">
              <w:rPr>
                <w:rtl/>
              </w:rPr>
              <w:t xml:space="preserve">رشيد </w:t>
            </w:r>
            <w:proofErr w:type="spellStart"/>
            <w:r w:rsidRPr="00A13EC3">
              <w:rPr>
                <w:rtl/>
              </w:rPr>
              <w:t>اخريب</w:t>
            </w:r>
            <w:proofErr w:type="spellEnd"/>
          </w:p>
        </w:tc>
        <w:tc>
          <w:tcPr>
            <w:tcW w:w="1789" w:type="dxa"/>
            <w:vAlign w:val="center"/>
          </w:tcPr>
          <w:p w:rsidR="00D310C2" w:rsidRDefault="00D310C2" w:rsidP="00D310C2">
            <w:pPr>
              <w:bidi/>
            </w:pPr>
            <w:r w:rsidRPr="00397B51">
              <w:rPr>
                <w:rFonts w:hint="cs"/>
                <w:rtl/>
              </w:rPr>
              <w:t>عضـو</w:t>
            </w:r>
          </w:p>
        </w:tc>
        <w:tc>
          <w:tcPr>
            <w:tcW w:w="3081" w:type="dxa"/>
            <w:shd w:val="clear" w:color="auto" w:fill="auto"/>
            <w:noWrap/>
            <w:vAlign w:val="center"/>
            <w:hideMark/>
          </w:tcPr>
          <w:p w:rsidR="00D310C2" w:rsidRPr="00A13EC3" w:rsidRDefault="00D310C2" w:rsidP="00D310C2">
            <w:pPr>
              <w:bidi/>
              <w:spacing w:after="0"/>
              <w:rPr>
                <w:rtl/>
              </w:rPr>
            </w:pPr>
            <w:r w:rsidRPr="00A13EC3">
              <w:rPr>
                <w:rtl/>
              </w:rPr>
              <w:t>حزب العدالة والتنمية</w:t>
            </w:r>
          </w:p>
        </w:tc>
        <w:tc>
          <w:tcPr>
            <w:tcW w:w="1592" w:type="dxa"/>
            <w:shd w:val="clear" w:color="auto" w:fill="auto"/>
            <w:noWrap/>
            <w:vAlign w:val="center"/>
            <w:hideMark/>
          </w:tcPr>
          <w:p w:rsidR="00D310C2" w:rsidRPr="00A13EC3" w:rsidRDefault="00D310C2" w:rsidP="00D310C2">
            <w:pPr>
              <w:bidi/>
              <w:spacing w:after="0"/>
              <w:rPr>
                <w:rtl/>
              </w:rPr>
            </w:pPr>
            <w:r w:rsidRPr="00A13EC3">
              <w:rPr>
                <w:rtl/>
              </w:rPr>
              <w:t>عالي</w:t>
            </w:r>
          </w:p>
        </w:tc>
      </w:tr>
      <w:tr w:rsidR="00D310C2" w:rsidRPr="00A13EC3" w:rsidTr="00E83F5D">
        <w:trPr>
          <w:trHeight w:val="460"/>
        </w:trPr>
        <w:tc>
          <w:tcPr>
            <w:tcW w:w="566" w:type="dxa"/>
          </w:tcPr>
          <w:p w:rsidR="00D310C2" w:rsidRPr="00176019" w:rsidRDefault="00D310C2" w:rsidP="00D310C2">
            <w:pPr>
              <w:jc w:val="center"/>
            </w:pPr>
            <w:r w:rsidRPr="00176019">
              <w:t>14</w:t>
            </w:r>
          </w:p>
        </w:tc>
        <w:tc>
          <w:tcPr>
            <w:tcW w:w="2322" w:type="dxa"/>
            <w:shd w:val="clear" w:color="auto" w:fill="auto"/>
            <w:noWrap/>
            <w:vAlign w:val="center"/>
            <w:hideMark/>
          </w:tcPr>
          <w:p w:rsidR="00D310C2" w:rsidRPr="00A13EC3" w:rsidRDefault="00D310C2" w:rsidP="00D310C2">
            <w:pPr>
              <w:bidi/>
              <w:spacing w:after="0"/>
              <w:rPr>
                <w:rtl/>
              </w:rPr>
            </w:pPr>
            <w:r w:rsidRPr="00A13EC3">
              <w:rPr>
                <w:rtl/>
              </w:rPr>
              <w:t>حميد اوفقير</w:t>
            </w:r>
          </w:p>
        </w:tc>
        <w:tc>
          <w:tcPr>
            <w:tcW w:w="1789" w:type="dxa"/>
            <w:vAlign w:val="center"/>
          </w:tcPr>
          <w:p w:rsidR="00D310C2" w:rsidRDefault="00D310C2" w:rsidP="00D310C2">
            <w:pPr>
              <w:bidi/>
            </w:pPr>
            <w:r w:rsidRPr="00397B51">
              <w:rPr>
                <w:rFonts w:hint="cs"/>
                <w:rtl/>
              </w:rPr>
              <w:t>عضـو</w:t>
            </w:r>
          </w:p>
        </w:tc>
        <w:tc>
          <w:tcPr>
            <w:tcW w:w="3081" w:type="dxa"/>
            <w:shd w:val="clear" w:color="auto" w:fill="auto"/>
            <w:noWrap/>
            <w:vAlign w:val="center"/>
            <w:hideMark/>
          </w:tcPr>
          <w:p w:rsidR="00D310C2" w:rsidRPr="00A13EC3" w:rsidRDefault="00D310C2" w:rsidP="00D310C2">
            <w:pPr>
              <w:bidi/>
              <w:spacing w:after="0"/>
              <w:rPr>
                <w:rtl/>
              </w:rPr>
            </w:pPr>
            <w:r w:rsidRPr="00A13EC3">
              <w:rPr>
                <w:rtl/>
              </w:rPr>
              <w:t>حزب الاستقلال</w:t>
            </w:r>
          </w:p>
        </w:tc>
        <w:tc>
          <w:tcPr>
            <w:tcW w:w="1592" w:type="dxa"/>
            <w:shd w:val="clear" w:color="auto" w:fill="auto"/>
            <w:noWrap/>
            <w:vAlign w:val="center"/>
            <w:hideMark/>
          </w:tcPr>
          <w:p w:rsidR="00D310C2" w:rsidRPr="00A13EC3" w:rsidRDefault="00D310C2" w:rsidP="00D310C2">
            <w:pPr>
              <w:bidi/>
              <w:spacing w:after="0"/>
              <w:rPr>
                <w:rtl/>
              </w:rPr>
            </w:pPr>
            <w:r w:rsidRPr="00A13EC3">
              <w:rPr>
                <w:rtl/>
              </w:rPr>
              <w:t>عالي</w:t>
            </w:r>
          </w:p>
        </w:tc>
      </w:tr>
      <w:tr w:rsidR="00D310C2" w:rsidRPr="00A13EC3" w:rsidTr="00E83F5D">
        <w:trPr>
          <w:trHeight w:val="460"/>
        </w:trPr>
        <w:tc>
          <w:tcPr>
            <w:tcW w:w="566" w:type="dxa"/>
          </w:tcPr>
          <w:p w:rsidR="00D310C2" w:rsidRPr="00176019" w:rsidRDefault="00D310C2" w:rsidP="00D310C2">
            <w:pPr>
              <w:jc w:val="center"/>
            </w:pPr>
            <w:r w:rsidRPr="00176019">
              <w:t>15</w:t>
            </w:r>
          </w:p>
        </w:tc>
        <w:tc>
          <w:tcPr>
            <w:tcW w:w="2322" w:type="dxa"/>
            <w:shd w:val="clear" w:color="auto" w:fill="auto"/>
            <w:noWrap/>
            <w:vAlign w:val="center"/>
            <w:hideMark/>
          </w:tcPr>
          <w:p w:rsidR="00D310C2" w:rsidRPr="00A13EC3" w:rsidRDefault="00D310C2" w:rsidP="00D310C2">
            <w:pPr>
              <w:bidi/>
              <w:spacing w:after="0"/>
              <w:rPr>
                <w:rtl/>
              </w:rPr>
            </w:pPr>
            <w:r w:rsidRPr="00A13EC3">
              <w:rPr>
                <w:rtl/>
              </w:rPr>
              <w:t xml:space="preserve">صالح </w:t>
            </w:r>
            <w:proofErr w:type="spellStart"/>
            <w:r w:rsidRPr="00A13EC3">
              <w:rPr>
                <w:rtl/>
              </w:rPr>
              <w:t>الكحيلي</w:t>
            </w:r>
            <w:proofErr w:type="spellEnd"/>
          </w:p>
        </w:tc>
        <w:tc>
          <w:tcPr>
            <w:tcW w:w="1789" w:type="dxa"/>
            <w:vAlign w:val="center"/>
          </w:tcPr>
          <w:p w:rsidR="00D310C2" w:rsidRDefault="00D310C2" w:rsidP="00D310C2">
            <w:pPr>
              <w:bidi/>
            </w:pPr>
            <w:r w:rsidRPr="00397B51">
              <w:rPr>
                <w:rFonts w:hint="cs"/>
                <w:rtl/>
              </w:rPr>
              <w:t>عضـو</w:t>
            </w:r>
          </w:p>
        </w:tc>
        <w:tc>
          <w:tcPr>
            <w:tcW w:w="3081" w:type="dxa"/>
            <w:shd w:val="clear" w:color="auto" w:fill="auto"/>
            <w:noWrap/>
            <w:vAlign w:val="center"/>
            <w:hideMark/>
          </w:tcPr>
          <w:p w:rsidR="00D310C2" w:rsidRPr="00A13EC3" w:rsidRDefault="00D310C2" w:rsidP="00D310C2">
            <w:pPr>
              <w:bidi/>
              <w:spacing w:after="0"/>
              <w:rPr>
                <w:rtl/>
              </w:rPr>
            </w:pPr>
            <w:r w:rsidRPr="00A13EC3">
              <w:rPr>
                <w:rtl/>
              </w:rPr>
              <w:t>حزب الأصالة والمعاصرة</w:t>
            </w:r>
          </w:p>
        </w:tc>
        <w:tc>
          <w:tcPr>
            <w:tcW w:w="1592" w:type="dxa"/>
            <w:shd w:val="clear" w:color="auto" w:fill="auto"/>
            <w:noWrap/>
            <w:vAlign w:val="center"/>
            <w:hideMark/>
          </w:tcPr>
          <w:p w:rsidR="00D310C2" w:rsidRPr="00A13EC3" w:rsidRDefault="00D310C2" w:rsidP="00D310C2">
            <w:pPr>
              <w:bidi/>
              <w:spacing w:after="0"/>
              <w:rPr>
                <w:rtl/>
              </w:rPr>
            </w:pPr>
            <w:r w:rsidRPr="00A13EC3">
              <w:rPr>
                <w:rtl/>
              </w:rPr>
              <w:t>ثانوي</w:t>
            </w:r>
          </w:p>
        </w:tc>
      </w:tr>
      <w:tr w:rsidR="00D310C2" w:rsidRPr="00A13EC3" w:rsidTr="00E83F5D">
        <w:trPr>
          <w:trHeight w:val="460"/>
        </w:trPr>
        <w:tc>
          <w:tcPr>
            <w:tcW w:w="566" w:type="dxa"/>
          </w:tcPr>
          <w:p w:rsidR="00D310C2" w:rsidRPr="00176019" w:rsidRDefault="00D310C2" w:rsidP="00D310C2">
            <w:pPr>
              <w:jc w:val="center"/>
            </w:pPr>
            <w:r w:rsidRPr="00176019">
              <w:t>16</w:t>
            </w:r>
          </w:p>
        </w:tc>
        <w:tc>
          <w:tcPr>
            <w:tcW w:w="2322" w:type="dxa"/>
            <w:shd w:val="clear" w:color="auto" w:fill="auto"/>
            <w:noWrap/>
            <w:vAlign w:val="center"/>
            <w:hideMark/>
          </w:tcPr>
          <w:p w:rsidR="00D310C2" w:rsidRPr="00A13EC3" w:rsidRDefault="00D310C2" w:rsidP="00D310C2">
            <w:pPr>
              <w:bidi/>
              <w:spacing w:after="0"/>
              <w:rPr>
                <w:rtl/>
              </w:rPr>
            </w:pPr>
            <w:r w:rsidRPr="00A13EC3">
              <w:rPr>
                <w:rtl/>
              </w:rPr>
              <w:t xml:space="preserve">عبد الرحيم </w:t>
            </w:r>
            <w:proofErr w:type="spellStart"/>
            <w:r w:rsidRPr="00A13EC3">
              <w:rPr>
                <w:rtl/>
              </w:rPr>
              <w:t>فدواش</w:t>
            </w:r>
            <w:proofErr w:type="spellEnd"/>
          </w:p>
        </w:tc>
        <w:tc>
          <w:tcPr>
            <w:tcW w:w="1789" w:type="dxa"/>
            <w:vAlign w:val="center"/>
          </w:tcPr>
          <w:p w:rsidR="00D310C2" w:rsidRDefault="00D310C2" w:rsidP="00D310C2">
            <w:pPr>
              <w:bidi/>
            </w:pPr>
            <w:r w:rsidRPr="00397B51">
              <w:rPr>
                <w:rFonts w:hint="cs"/>
                <w:rtl/>
              </w:rPr>
              <w:t>عضـو</w:t>
            </w:r>
          </w:p>
        </w:tc>
        <w:tc>
          <w:tcPr>
            <w:tcW w:w="3081" w:type="dxa"/>
            <w:shd w:val="clear" w:color="auto" w:fill="auto"/>
            <w:noWrap/>
            <w:vAlign w:val="center"/>
            <w:hideMark/>
          </w:tcPr>
          <w:p w:rsidR="00D310C2" w:rsidRPr="00A13EC3" w:rsidRDefault="00D310C2" w:rsidP="00D310C2">
            <w:pPr>
              <w:bidi/>
              <w:spacing w:after="0"/>
              <w:rPr>
                <w:rtl/>
              </w:rPr>
            </w:pPr>
            <w:r w:rsidRPr="00A13EC3">
              <w:rPr>
                <w:rtl/>
              </w:rPr>
              <w:t>حزب الاستقلال</w:t>
            </w:r>
          </w:p>
        </w:tc>
        <w:tc>
          <w:tcPr>
            <w:tcW w:w="1592" w:type="dxa"/>
            <w:shd w:val="clear" w:color="auto" w:fill="auto"/>
            <w:noWrap/>
            <w:vAlign w:val="center"/>
            <w:hideMark/>
          </w:tcPr>
          <w:p w:rsidR="00D310C2" w:rsidRPr="00A13EC3" w:rsidRDefault="00D310C2" w:rsidP="00D310C2">
            <w:pPr>
              <w:bidi/>
              <w:spacing w:after="0"/>
              <w:rPr>
                <w:rtl/>
              </w:rPr>
            </w:pPr>
            <w:r w:rsidRPr="00A13EC3">
              <w:rPr>
                <w:rtl/>
              </w:rPr>
              <w:t>عالي</w:t>
            </w:r>
          </w:p>
        </w:tc>
      </w:tr>
      <w:tr w:rsidR="00D310C2" w:rsidRPr="00A13EC3" w:rsidTr="00E83F5D">
        <w:trPr>
          <w:trHeight w:val="460"/>
        </w:trPr>
        <w:tc>
          <w:tcPr>
            <w:tcW w:w="566" w:type="dxa"/>
          </w:tcPr>
          <w:p w:rsidR="00D310C2" w:rsidRPr="00176019" w:rsidRDefault="00D310C2" w:rsidP="00D310C2">
            <w:pPr>
              <w:jc w:val="center"/>
            </w:pPr>
            <w:r w:rsidRPr="00176019">
              <w:t>17</w:t>
            </w:r>
          </w:p>
        </w:tc>
        <w:tc>
          <w:tcPr>
            <w:tcW w:w="2322" w:type="dxa"/>
            <w:shd w:val="clear" w:color="auto" w:fill="auto"/>
            <w:noWrap/>
            <w:vAlign w:val="center"/>
            <w:hideMark/>
          </w:tcPr>
          <w:p w:rsidR="00D310C2" w:rsidRPr="00A13EC3" w:rsidRDefault="00D310C2" w:rsidP="00D310C2">
            <w:pPr>
              <w:bidi/>
              <w:spacing w:after="0"/>
              <w:rPr>
                <w:rtl/>
              </w:rPr>
            </w:pPr>
            <w:r w:rsidRPr="00A13EC3">
              <w:rPr>
                <w:rtl/>
              </w:rPr>
              <w:t xml:space="preserve">العربي </w:t>
            </w:r>
            <w:proofErr w:type="spellStart"/>
            <w:r w:rsidRPr="00A13EC3">
              <w:rPr>
                <w:rtl/>
              </w:rPr>
              <w:t>الكريني</w:t>
            </w:r>
            <w:proofErr w:type="spellEnd"/>
          </w:p>
        </w:tc>
        <w:tc>
          <w:tcPr>
            <w:tcW w:w="1789" w:type="dxa"/>
            <w:vAlign w:val="center"/>
          </w:tcPr>
          <w:p w:rsidR="00D310C2" w:rsidRDefault="00D310C2" w:rsidP="00D310C2">
            <w:pPr>
              <w:bidi/>
            </w:pPr>
            <w:r w:rsidRPr="00397B51">
              <w:rPr>
                <w:rFonts w:hint="cs"/>
                <w:rtl/>
              </w:rPr>
              <w:t>عضـو</w:t>
            </w:r>
          </w:p>
        </w:tc>
        <w:tc>
          <w:tcPr>
            <w:tcW w:w="3081" w:type="dxa"/>
            <w:shd w:val="clear" w:color="auto" w:fill="auto"/>
            <w:noWrap/>
            <w:vAlign w:val="center"/>
            <w:hideMark/>
          </w:tcPr>
          <w:p w:rsidR="00D310C2" w:rsidRPr="00A13EC3" w:rsidRDefault="00D310C2" w:rsidP="00D310C2">
            <w:pPr>
              <w:bidi/>
              <w:spacing w:after="0"/>
              <w:rPr>
                <w:rtl/>
              </w:rPr>
            </w:pPr>
            <w:r w:rsidRPr="00A13EC3">
              <w:rPr>
                <w:rtl/>
              </w:rPr>
              <w:t>حزب الأصالة والمعاصرة</w:t>
            </w:r>
          </w:p>
        </w:tc>
        <w:tc>
          <w:tcPr>
            <w:tcW w:w="1592" w:type="dxa"/>
            <w:shd w:val="clear" w:color="auto" w:fill="auto"/>
            <w:noWrap/>
            <w:vAlign w:val="center"/>
            <w:hideMark/>
          </w:tcPr>
          <w:p w:rsidR="00D310C2" w:rsidRPr="00A13EC3" w:rsidRDefault="00D310C2" w:rsidP="00D310C2">
            <w:pPr>
              <w:bidi/>
              <w:spacing w:after="0"/>
              <w:rPr>
                <w:rtl/>
              </w:rPr>
            </w:pPr>
            <w:r w:rsidRPr="00A13EC3">
              <w:rPr>
                <w:rtl/>
              </w:rPr>
              <w:t>ثانوي</w:t>
            </w:r>
          </w:p>
        </w:tc>
      </w:tr>
      <w:tr w:rsidR="00D310C2" w:rsidRPr="00A13EC3" w:rsidTr="00E83F5D">
        <w:trPr>
          <w:trHeight w:val="460"/>
        </w:trPr>
        <w:tc>
          <w:tcPr>
            <w:tcW w:w="566" w:type="dxa"/>
          </w:tcPr>
          <w:p w:rsidR="00D310C2" w:rsidRPr="00176019" w:rsidRDefault="00D310C2" w:rsidP="00D310C2">
            <w:pPr>
              <w:jc w:val="center"/>
            </w:pPr>
            <w:r w:rsidRPr="00176019">
              <w:t>18</w:t>
            </w:r>
          </w:p>
        </w:tc>
        <w:tc>
          <w:tcPr>
            <w:tcW w:w="2322" w:type="dxa"/>
            <w:shd w:val="clear" w:color="auto" w:fill="auto"/>
            <w:noWrap/>
            <w:vAlign w:val="center"/>
            <w:hideMark/>
          </w:tcPr>
          <w:p w:rsidR="00D310C2" w:rsidRPr="00A13EC3" w:rsidRDefault="00D310C2" w:rsidP="00D310C2">
            <w:pPr>
              <w:bidi/>
              <w:spacing w:after="0"/>
              <w:rPr>
                <w:rtl/>
              </w:rPr>
            </w:pPr>
            <w:r w:rsidRPr="00A13EC3">
              <w:rPr>
                <w:rtl/>
              </w:rPr>
              <w:t>عمر اخريشي</w:t>
            </w:r>
          </w:p>
        </w:tc>
        <w:tc>
          <w:tcPr>
            <w:tcW w:w="1789" w:type="dxa"/>
            <w:vAlign w:val="center"/>
          </w:tcPr>
          <w:p w:rsidR="00D310C2" w:rsidRDefault="00D310C2" w:rsidP="00D310C2">
            <w:pPr>
              <w:bidi/>
            </w:pPr>
            <w:r w:rsidRPr="00397B51">
              <w:rPr>
                <w:rFonts w:hint="cs"/>
                <w:rtl/>
              </w:rPr>
              <w:t>عضـو</w:t>
            </w:r>
          </w:p>
        </w:tc>
        <w:tc>
          <w:tcPr>
            <w:tcW w:w="3081" w:type="dxa"/>
            <w:shd w:val="clear" w:color="auto" w:fill="auto"/>
            <w:noWrap/>
            <w:vAlign w:val="center"/>
            <w:hideMark/>
          </w:tcPr>
          <w:p w:rsidR="00D310C2" w:rsidRPr="00A13EC3" w:rsidRDefault="00D310C2" w:rsidP="00D310C2">
            <w:pPr>
              <w:bidi/>
              <w:spacing w:after="0"/>
              <w:rPr>
                <w:rtl/>
              </w:rPr>
            </w:pPr>
            <w:r w:rsidRPr="00A13EC3">
              <w:rPr>
                <w:rtl/>
              </w:rPr>
              <w:t>حزب الأصالة والمعاصرة</w:t>
            </w:r>
          </w:p>
        </w:tc>
        <w:tc>
          <w:tcPr>
            <w:tcW w:w="1592" w:type="dxa"/>
            <w:shd w:val="clear" w:color="auto" w:fill="auto"/>
            <w:noWrap/>
            <w:vAlign w:val="center"/>
            <w:hideMark/>
          </w:tcPr>
          <w:p w:rsidR="00D310C2" w:rsidRPr="00A13EC3" w:rsidRDefault="00D310C2" w:rsidP="00D310C2">
            <w:pPr>
              <w:bidi/>
              <w:spacing w:after="0"/>
              <w:rPr>
                <w:rtl/>
              </w:rPr>
            </w:pPr>
            <w:r w:rsidRPr="00A13EC3">
              <w:rPr>
                <w:rtl/>
              </w:rPr>
              <w:t>عالي</w:t>
            </w:r>
          </w:p>
        </w:tc>
      </w:tr>
      <w:tr w:rsidR="00D310C2" w:rsidRPr="00A13EC3" w:rsidTr="00E83F5D">
        <w:trPr>
          <w:trHeight w:val="460"/>
        </w:trPr>
        <w:tc>
          <w:tcPr>
            <w:tcW w:w="566" w:type="dxa"/>
          </w:tcPr>
          <w:p w:rsidR="00D310C2" w:rsidRPr="00176019" w:rsidRDefault="00D310C2" w:rsidP="00D310C2">
            <w:pPr>
              <w:jc w:val="center"/>
            </w:pPr>
            <w:r w:rsidRPr="00176019">
              <w:t>19</w:t>
            </w:r>
          </w:p>
        </w:tc>
        <w:tc>
          <w:tcPr>
            <w:tcW w:w="2322" w:type="dxa"/>
            <w:shd w:val="clear" w:color="auto" w:fill="auto"/>
            <w:noWrap/>
            <w:vAlign w:val="center"/>
            <w:hideMark/>
          </w:tcPr>
          <w:p w:rsidR="00D310C2" w:rsidRPr="00A13EC3" w:rsidRDefault="00D310C2" w:rsidP="00D310C2">
            <w:pPr>
              <w:bidi/>
              <w:spacing w:after="0"/>
              <w:rPr>
                <w:rtl/>
              </w:rPr>
            </w:pPr>
            <w:r w:rsidRPr="00A13EC3">
              <w:rPr>
                <w:rtl/>
              </w:rPr>
              <w:t>محمد رامي</w:t>
            </w:r>
          </w:p>
        </w:tc>
        <w:tc>
          <w:tcPr>
            <w:tcW w:w="1789" w:type="dxa"/>
            <w:vAlign w:val="center"/>
          </w:tcPr>
          <w:p w:rsidR="00D310C2" w:rsidRDefault="00D310C2" w:rsidP="00D310C2">
            <w:pPr>
              <w:bidi/>
            </w:pPr>
            <w:r w:rsidRPr="00397B51">
              <w:rPr>
                <w:rFonts w:hint="cs"/>
                <w:rtl/>
              </w:rPr>
              <w:t>عضـو</w:t>
            </w:r>
          </w:p>
        </w:tc>
        <w:tc>
          <w:tcPr>
            <w:tcW w:w="3081" w:type="dxa"/>
            <w:shd w:val="clear" w:color="auto" w:fill="auto"/>
            <w:noWrap/>
            <w:vAlign w:val="center"/>
            <w:hideMark/>
          </w:tcPr>
          <w:p w:rsidR="00D310C2" w:rsidRPr="00A13EC3" w:rsidRDefault="00D310C2" w:rsidP="00D310C2">
            <w:pPr>
              <w:bidi/>
              <w:spacing w:after="0"/>
              <w:rPr>
                <w:rtl/>
              </w:rPr>
            </w:pPr>
            <w:r w:rsidRPr="00A13EC3">
              <w:rPr>
                <w:rtl/>
              </w:rPr>
              <w:t>حزب جبهة القوى الديمقراطية</w:t>
            </w:r>
          </w:p>
        </w:tc>
        <w:tc>
          <w:tcPr>
            <w:tcW w:w="1592" w:type="dxa"/>
            <w:shd w:val="clear" w:color="auto" w:fill="auto"/>
            <w:noWrap/>
            <w:vAlign w:val="center"/>
            <w:hideMark/>
          </w:tcPr>
          <w:p w:rsidR="00D310C2" w:rsidRPr="00A13EC3" w:rsidRDefault="00D310C2" w:rsidP="00D310C2">
            <w:pPr>
              <w:bidi/>
              <w:spacing w:after="0"/>
              <w:rPr>
                <w:rtl/>
              </w:rPr>
            </w:pPr>
            <w:proofErr w:type="spellStart"/>
            <w:r w:rsidRPr="00A13EC3">
              <w:rPr>
                <w:rtl/>
              </w:rPr>
              <w:t>إبتدائي</w:t>
            </w:r>
            <w:proofErr w:type="spellEnd"/>
          </w:p>
        </w:tc>
      </w:tr>
      <w:tr w:rsidR="00D310C2" w:rsidRPr="00A13EC3" w:rsidTr="00E83F5D">
        <w:trPr>
          <w:trHeight w:val="460"/>
        </w:trPr>
        <w:tc>
          <w:tcPr>
            <w:tcW w:w="566" w:type="dxa"/>
          </w:tcPr>
          <w:p w:rsidR="00D310C2" w:rsidRPr="00176019" w:rsidRDefault="00D310C2" w:rsidP="00D310C2">
            <w:pPr>
              <w:jc w:val="center"/>
            </w:pPr>
            <w:r w:rsidRPr="00176019">
              <w:t>20</w:t>
            </w:r>
          </w:p>
        </w:tc>
        <w:tc>
          <w:tcPr>
            <w:tcW w:w="2322" w:type="dxa"/>
            <w:shd w:val="clear" w:color="auto" w:fill="auto"/>
            <w:noWrap/>
            <w:vAlign w:val="center"/>
            <w:hideMark/>
          </w:tcPr>
          <w:p w:rsidR="00D310C2" w:rsidRPr="00A13EC3" w:rsidRDefault="00D310C2" w:rsidP="00D310C2">
            <w:pPr>
              <w:bidi/>
              <w:spacing w:after="0"/>
              <w:rPr>
                <w:rtl/>
              </w:rPr>
            </w:pPr>
            <w:r w:rsidRPr="00A13EC3">
              <w:rPr>
                <w:rtl/>
              </w:rPr>
              <w:t>الوافي لعميمي</w:t>
            </w:r>
          </w:p>
        </w:tc>
        <w:tc>
          <w:tcPr>
            <w:tcW w:w="1789" w:type="dxa"/>
            <w:vAlign w:val="center"/>
          </w:tcPr>
          <w:p w:rsidR="00D310C2" w:rsidRDefault="00D310C2" w:rsidP="00D310C2">
            <w:pPr>
              <w:bidi/>
            </w:pPr>
            <w:r w:rsidRPr="00397B51">
              <w:rPr>
                <w:rFonts w:hint="cs"/>
                <w:rtl/>
              </w:rPr>
              <w:t>عضـو</w:t>
            </w:r>
          </w:p>
        </w:tc>
        <w:tc>
          <w:tcPr>
            <w:tcW w:w="3081" w:type="dxa"/>
            <w:shd w:val="clear" w:color="auto" w:fill="auto"/>
            <w:noWrap/>
            <w:vAlign w:val="center"/>
            <w:hideMark/>
          </w:tcPr>
          <w:p w:rsidR="00D310C2" w:rsidRPr="00A13EC3" w:rsidRDefault="00D310C2" w:rsidP="00D310C2">
            <w:pPr>
              <w:bidi/>
              <w:spacing w:after="0"/>
              <w:rPr>
                <w:rtl/>
              </w:rPr>
            </w:pPr>
            <w:r w:rsidRPr="00A13EC3">
              <w:rPr>
                <w:rtl/>
              </w:rPr>
              <w:t>حزب التقدم والاشتراكية</w:t>
            </w:r>
          </w:p>
        </w:tc>
        <w:tc>
          <w:tcPr>
            <w:tcW w:w="1592" w:type="dxa"/>
            <w:shd w:val="clear" w:color="auto" w:fill="auto"/>
            <w:noWrap/>
            <w:vAlign w:val="center"/>
            <w:hideMark/>
          </w:tcPr>
          <w:p w:rsidR="00D310C2" w:rsidRPr="00A13EC3" w:rsidRDefault="00D310C2" w:rsidP="00D310C2">
            <w:pPr>
              <w:bidi/>
              <w:spacing w:after="0"/>
              <w:rPr>
                <w:rtl/>
              </w:rPr>
            </w:pPr>
            <w:r w:rsidRPr="00A13EC3">
              <w:rPr>
                <w:rtl/>
              </w:rPr>
              <w:t>ثانوي</w:t>
            </w:r>
          </w:p>
        </w:tc>
      </w:tr>
      <w:tr w:rsidR="00D310C2" w:rsidRPr="00A13EC3" w:rsidTr="00E83F5D">
        <w:trPr>
          <w:trHeight w:val="460"/>
        </w:trPr>
        <w:tc>
          <w:tcPr>
            <w:tcW w:w="566" w:type="dxa"/>
          </w:tcPr>
          <w:p w:rsidR="00D310C2" w:rsidRDefault="00D310C2" w:rsidP="00D310C2">
            <w:pPr>
              <w:jc w:val="center"/>
            </w:pPr>
            <w:r w:rsidRPr="00176019">
              <w:t>21</w:t>
            </w:r>
          </w:p>
        </w:tc>
        <w:tc>
          <w:tcPr>
            <w:tcW w:w="2322" w:type="dxa"/>
            <w:shd w:val="clear" w:color="auto" w:fill="auto"/>
            <w:noWrap/>
            <w:vAlign w:val="center"/>
            <w:hideMark/>
          </w:tcPr>
          <w:p w:rsidR="00D310C2" w:rsidRPr="00A13EC3" w:rsidRDefault="00D310C2" w:rsidP="00D310C2">
            <w:pPr>
              <w:bidi/>
              <w:spacing w:after="0"/>
              <w:rPr>
                <w:rtl/>
              </w:rPr>
            </w:pPr>
            <w:r w:rsidRPr="00A13EC3">
              <w:rPr>
                <w:rtl/>
              </w:rPr>
              <w:t xml:space="preserve">حسن </w:t>
            </w:r>
            <w:proofErr w:type="spellStart"/>
            <w:r w:rsidRPr="00A13EC3">
              <w:rPr>
                <w:rtl/>
              </w:rPr>
              <w:t>اكنكار</w:t>
            </w:r>
            <w:proofErr w:type="spellEnd"/>
          </w:p>
        </w:tc>
        <w:tc>
          <w:tcPr>
            <w:tcW w:w="1789" w:type="dxa"/>
            <w:vAlign w:val="center"/>
          </w:tcPr>
          <w:p w:rsidR="00D310C2" w:rsidRDefault="00D310C2" w:rsidP="00D310C2">
            <w:pPr>
              <w:bidi/>
            </w:pPr>
            <w:r w:rsidRPr="00397B51">
              <w:rPr>
                <w:rFonts w:hint="cs"/>
                <w:rtl/>
              </w:rPr>
              <w:t>عضـو</w:t>
            </w:r>
          </w:p>
        </w:tc>
        <w:tc>
          <w:tcPr>
            <w:tcW w:w="3081" w:type="dxa"/>
            <w:shd w:val="clear" w:color="auto" w:fill="auto"/>
            <w:noWrap/>
            <w:vAlign w:val="center"/>
            <w:hideMark/>
          </w:tcPr>
          <w:p w:rsidR="00D310C2" w:rsidRPr="00A13EC3" w:rsidRDefault="00D310C2" w:rsidP="00D310C2">
            <w:pPr>
              <w:bidi/>
              <w:spacing w:after="0"/>
              <w:rPr>
                <w:rtl/>
              </w:rPr>
            </w:pPr>
            <w:r w:rsidRPr="00A13EC3">
              <w:rPr>
                <w:rtl/>
              </w:rPr>
              <w:t>حزب التقدم والاشتراكية</w:t>
            </w:r>
          </w:p>
        </w:tc>
        <w:tc>
          <w:tcPr>
            <w:tcW w:w="1592" w:type="dxa"/>
            <w:shd w:val="clear" w:color="auto" w:fill="auto"/>
            <w:noWrap/>
            <w:vAlign w:val="center"/>
            <w:hideMark/>
          </w:tcPr>
          <w:p w:rsidR="00D310C2" w:rsidRPr="00A13EC3" w:rsidRDefault="00D310C2" w:rsidP="00D310C2">
            <w:pPr>
              <w:bidi/>
              <w:spacing w:after="0"/>
              <w:rPr>
                <w:rtl/>
              </w:rPr>
            </w:pPr>
            <w:r w:rsidRPr="00A13EC3">
              <w:rPr>
                <w:rtl/>
              </w:rPr>
              <w:t>عالي</w:t>
            </w:r>
          </w:p>
        </w:tc>
      </w:tr>
    </w:tbl>
    <w:p w:rsidR="00A13EC3" w:rsidRPr="00F40A6D" w:rsidRDefault="00A13EC3" w:rsidP="00E83F5D">
      <w:pPr>
        <w:bidi/>
        <w:rPr>
          <w:rFonts w:cs="Arial"/>
          <w:b/>
          <w:bCs/>
          <w:sz w:val="24"/>
          <w:szCs w:val="24"/>
          <w:rtl/>
        </w:rPr>
      </w:pPr>
    </w:p>
    <w:p w:rsidR="00F40A6D" w:rsidRPr="00F40A6D" w:rsidRDefault="00F40A6D" w:rsidP="00F40A6D">
      <w:pPr>
        <w:bidi/>
        <w:rPr>
          <w:rFonts w:cs="Arial"/>
          <w:rtl/>
        </w:rPr>
      </w:pPr>
    </w:p>
    <w:sectPr w:rsidR="00F40A6D" w:rsidRPr="00F40A6D" w:rsidSect="00A13EC3">
      <w:headerReference w:type="default" r:id="rId8"/>
      <w:footerReference w:type="default" r:id="rId9"/>
      <w:pgSz w:w="12240" w:h="15840"/>
      <w:pgMar w:top="1731"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37B" w:rsidRDefault="00BA237B" w:rsidP="00A13EC3">
      <w:pPr>
        <w:spacing w:after="0" w:line="240" w:lineRule="auto"/>
      </w:pPr>
      <w:r>
        <w:separator/>
      </w:r>
    </w:p>
  </w:endnote>
  <w:endnote w:type="continuationSeparator" w:id="0">
    <w:p w:rsidR="00BA237B" w:rsidRDefault="00BA237B" w:rsidP="00A13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5D" w:rsidRDefault="00E83F5D" w:rsidP="00E83F5D">
    <w:pPr>
      <w:keepNext/>
      <w:tabs>
        <w:tab w:val="right" w:pos="9072"/>
      </w:tabs>
      <w:bidi/>
      <w:jc w:val="center"/>
      <w:outlineLvl w:val="0"/>
    </w:pPr>
  </w:p>
  <w:p w:rsidR="00E83F5D" w:rsidRDefault="00E83F5D" w:rsidP="00E83F5D"/>
  <w:p w:rsidR="00E83F5D" w:rsidRDefault="00E83F5D" w:rsidP="00E83F5D">
    <w:pPr>
      <w:pStyle w:val="Pieddepage"/>
    </w:pPr>
  </w:p>
  <w:p w:rsidR="00E83F5D" w:rsidRDefault="00E83F5D" w:rsidP="00E83F5D">
    <w:r>
      <w:rPr>
        <w:noProof/>
      </w:rPr>
      <mc:AlternateContent>
        <mc:Choice Requires="wps">
          <w:drawing>
            <wp:anchor distT="0" distB="0" distL="114300" distR="114300" simplePos="0" relativeHeight="251659264" behindDoc="0" locked="0" layoutInCell="1" allowOverlap="1">
              <wp:simplePos x="0" y="0"/>
              <wp:positionH relativeFrom="column">
                <wp:posOffset>-13648</wp:posOffset>
              </wp:positionH>
              <wp:positionV relativeFrom="paragraph">
                <wp:posOffset>155102</wp:posOffset>
              </wp:positionV>
              <wp:extent cx="3752850" cy="559558"/>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2850" cy="5595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3F5D" w:rsidRPr="00E83F5D" w:rsidRDefault="00E83F5D" w:rsidP="00E83F5D">
                          <w:pPr>
                            <w:bidi/>
                            <w:spacing w:after="0" w:line="240" w:lineRule="auto"/>
                            <w:rPr>
                              <w:rFonts w:asciiTheme="minorBidi" w:hAnsiTheme="minorBidi"/>
                              <w:sz w:val="16"/>
                              <w:szCs w:val="16"/>
                              <w:rtl/>
                            </w:rPr>
                          </w:pPr>
                          <w:r w:rsidRPr="00E83F5D">
                            <w:rPr>
                              <w:rFonts w:asciiTheme="minorBidi" w:hAnsiTheme="minorBidi"/>
                              <w:sz w:val="16"/>
                              <w:szCs w:val="16"/>
                              <w:rtl/>
                            </w:rPr>
                            <w:t xml:space="preserve">شارع محمد الخامس، 80350 </w:t>
                          </w:r>
                          <w:r w:rsidRPr="00E83F5D">
                            <w:rPr>
                              <w:rFonts w:asciiTheme="minorBidi" w:hAnsiTheme="minorBidi" w:hint="cs"/>
                              <w:sz w:val="16"/>
                              <w:szCs w:val="16"/>
                              <w:rtl/>
                            </w:rPr>
                            <w:t>إنزكان</w:t>
                          </w:r>
                          <w:r w:rsidRPr="00E83F5D">
                            <w:rPr>
                              <w:rFonts w:asciiTheme="minorBidi" w:hAnsiTheme="minorBidi"/>
                              <w:sz w:val="16"/>
                              <w:szCs w:val="16"/>
                            </w:rPr>
                            <w:t xml:space="preserve"> - </w:t>
                          </w:r>
                          <w:r w:rsidRPr="00E83F5D">
                            <w:rPr>
                              <w:rFonts w:asciiTheme="minorBidi" w:hAnsiTheme="minorBidi" w:hint="cs"/>
                              <w:sz w:val="16"/>
                              <w:szCs w:val="16"/>
                              <w:rtl/>
                              <w:lang w:bidi="ar-MA"/>
                            </w:rPr>
                            <w:t>ص.</w:t>
                          </w:r>
                          <w:r w:rsidRPr="00E83F5D">
                            <w:rPr>
                              <w:rFonts w:asciiTheme="minorBidi" w:hAnsiTheme="minorBidi"/>
                              <w:sz w:val="16"/>
                              <w:szCs w:val="16"/>
                              <w:rtl/>
                              <w:lang w:bidi="ar-MA"/>
                            </w:rPr>
                            <w:t xml:space="preserve"> </w:t>
                          </w:r>
                          <w:r w:rsidRPr="00E83F5D">
                            <w:rPr>
                              <w:rFonts w:asciiTheme="minorBidi" w:hAnsiTheme="minorBidi" w:hint="cs"/>
                              <w:sz w:val="16"/>
                              <w:szCs w:val="16"/>
                              <w:rtl/>
                              <w:lang w:bidi="ar-MA"/>
                            </w:rPr>
                            <w:t>ب:</w:t>
                          </w:r>
                          <w:r w:rsidRPr="00E83F5D">
                            <w:rPr>
                              <w:rFonts w:asciiTheme="minorBidi" w:hAnsiTheme="minorBidi"/>
                              <w:sz w:val="16"/>
                              <w:szCs w:val="16"/>
                              <w:rtl/>
                              <w:lang w:bidi="ar-MA"/>
                            </w:rPr>
                            <w:t xml:space="preserve"> 642</w:t>
                          </w:r>
                        </w:p>
                        <w:p w:rsidR="00E83F5D" w:rsidRPr="00E83F5D" w:rsidRDefault="00E83F5D" w:rsidP="00E83F5D">
                          <w:pPr>
                            <w:spacing w:after="0" w:line="240" w:lineRule="auto"/>
                            <w:jc w:val="right"/>
                            <w:rPr>
                              <w:rFonts w:asciiTheme="minorBidi" w:hAnsiTheme="minorBidi"/>
                              <w:sz w:val="16"/>
                              <w:szCs w:val="16"/>
                            </w:rPr>
                          </w:pPr>
                          <w:r w:rsidRPr="00E83F5D">
                            <w:rPr>
                              <w:rFonts w:asciiTheme="minorBidi" w:hAnsiTheme="minorBidi"/>
                              <w:sz w:val="16"/>
                              <w:szCs w:val="16"/>
                              <w:rtl/>
                              <w:lang w:bidi="ar-MA"/>
                            </w:rPr>
                            <w:t>ال</w:t>
                          </w:r>
                          <w:r w:rsidRPr="00E83F5D">
                            <w:rPr>
                              <w:rFonts w:asciiTheme="minorBidi" w:hAnsiTheme="minorBidi"/>
                              <w:sz w:val="16"/>
                              <w:szCs w:val="16"/>
                              <w:rtl/>
                            </w:rPr>
                            <w:t>هاتف: 67 33 33 28 5</w:t>
                          </w:r>
                          <w:r>
                            <w:rPr>
                              <w:rFonts w:asciiTheme="minorBidi" w:hAnsiTheme="minorBidi" w:hint="cs"/>
                              <w:sz w:val="16"/>
                              <w:szCs w:val="16"/>
                              <w:rtl/>
                            </w:rPr>
                            <w:t xml:space="preserve"> </w:t>
                          </w:r>
                          <w:r w:rsidRPr="00E83F5D">
                            <w:rPr>
                              <w:rFonts w:asciiTheme="minorBidi" w:hAnsiTheme="minorBidi"/>
                              <w:sz w:val="16"/>
                              <w:szCs w:val="16"/>
                              <w:rtl/>
                            </w:rPr>
                            <w:t>212+</w:t>
                          </w:r>
                        </w:p>
                        <w:p w:rsidR="00E83F5D" w:rsidRPr="00E83F5D" w:rsidRDefault="00E83F5D" w:rsidP="00E83F5D">
                          <w:pPr>
                            <w:bidi/>
                            <w:spacing w:after="0" w:line="240" w:lineRule="auto"/>
                            <w:rPr>
                              <w:rFonts w:asciiTheme="minorBidi" w:hAnsiTheme="minorBidi"/>
                              <w:sz w:val="16"/>
                              <w:szCs w:val="16"/>
                              <w:rtl/>
                            </w:rPr>
                          </w:pPr>
                          <w:r w:rsidRPr="00E83F5D">
                            <w:rPr>
                              <w:rFonts w:asciiTheme="minorBidi" w:hAnsiTheme="minorBidi" w:hint="cs"/>
                              <w:sz w:val="16"/>
                              <w:szCs w:val="16"/>
                              <w:rtl/>
                            </w:rPr>
                            <w:t>البريدالإلكتروني:</w:t>
                          </w:r>
                          <w:r w:rsidRPr="00E83F5D">
                            <w:rPr>
                              <w:rFonts w:asciiTheme="minorBidi" w:hAnsiTheme="minorBidi"/>
                              <w:sz w:val="16"/>
                              <w:szCs w:val="16"/>
                            </w:rPr>
                            <w:t xml:space="preserve"> </w:t>
                          </w:r>
                          <w:r>
                            <w:rPr>
                              <w:rFonts w:asciiTheme="minorBidi" w:hAnsiTheme="minorBidi" w:hint="cs"/>
                              <w:sz w:val="16"/>
                              <w:szCs w:val="16"/>
                            </w:rPr>
                            <w:t>cp.inezganeam@gmail.com</w:t>
                          </w:r>
                        </w:p>
                        <w:p w:rsidR="00E83F5D" w:rsidRPr="00E83F5D" w:rsidRDefault="00E83F5D" w:rsidP="00E83F5D">
                          <w:pPr>
                            <w:bidi/>
                            <w:spacing w:after="0" w:line="240" w:lineRule="auto"/>
                            <w:rPr>
                              <w:rFonts w:asciiTheme="minorBidi" w:hAnsiTheme="minorBidi"/>
                              <w:sz w:val="24"/>
                              <w:szCs w:val="24"/>
                            </w:rPr>
                          </w:pPr>
                          <w:r w:rsidRPr="00E83F5D">
                            <w:rPr>
                              <w:rFonts w:asciiTheme="minorBidi" w:hAnsiTheme="minorBidi" w:hint="cs"/>
                              <w:sz w:val="16"/>
                              <w:szCs w:val="16"/>
                              <w:rtl/>
                            </w:rPr>
                            <w:t>الموقعالالكتروني:</w:t>
                          </w:r>
                          <w:r w:rsidRPr="00E83F5D">
                            <w:rPr>
                              <w:rFonts w:asciiTheme="minorBidi" w:hAnsiTheme="minorBidi"/>
                              <w:sz w:val="16"/>
                              <w:szCs w:val="16"/>
                            </w:rPr>
                            <w:t xml:space="preserve"> </w:t>
                          </w:r>
                          <w:r>
                            <w:rPr>
                              <w:rFonts w:asciiTheme="minorBidi" w:hAnsiTheme="minorBidi" w:hint="cs"/>
                              <w:sz w:val="16"/>
                              <w:szCs w:val="16"/>
                            </w:rPr>
                            <w:t>www.cpinezgane.ma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6" type="#_x0000_t202" style="position:absolute;margin-left:-1.05pt;margin-top:12.2pt;width:295.5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lkjQIAAIIFAAAOAAAAZHJzL2Uyb0RvYy54bWysVFtP2zAUfp+0/2D5faQtlEFEijoQ06QK&#10;0GBC2pvr2DQi8fFst0336/fZSS9je2HaS3J8znful4vLtqnZSjlfkSn48GjAmTKSyso8F/zb482H&#10;M858EKYUNRlV8I3y/HLy/t3F2uZqRAuqS+UYjBifr23BFyHYPMu8XKhG+COyykCoyTUi4Omes9KJ&#10;Naw3dTYaDE6zNbnSOpLKe3CvOyGfJPtaKxnutPYqsLrgiC2kr0vfefxmkwuRPzthF5XswxD/EEUj&#10;KgOnO1PXIgi2dNUfpppKOvKkw5GkJiOtK6lSDshmOHiVzcNCWJVyQXG83ZXJ/z+z8nZ171hVondD&#10;zoxo0KPv6BQrFQuqDYqBjyKtrc+BfbBAh/YTtVBICXs7I/niAckOMJ2CBzoWpdWuiX+ky6CIPmx2&#10;tYcPJsE8/jgenY0hkpCNx+fj8Vn0m+21rfPhs6KGRaLgDr1NEYjVzIcOuoVEZ4ZuqroGX+S1YeuC&#10;nx7D/G8SGK9N5Kg0Kb2ZmEYXeaLCpladka9Ko1IpgchIM6quasdWAtMlpFQmpGIlu0BHlEYQb1Hs&#10;8fuo3qLc5bH1TCbslJvKkOsaFldrH3b5sg1Zd/i+kb7LO5YgtPMWdYzknMoNJsBRt0jeypsK3ZgJ&#10;H+6Fw+aggbgG4Q4fXROqTj3F2YLcz7/xIx4DDSlna2xiwf2PpXCKs/qLwaifD09O4uqmx8n44wgP&#10;dyiZH0rMsrkitAPTjOgSGfGh3pLaUfOEozGNXiESRsJ3wcOWvArdfcDRkWo6TSAsqxVhZh6s3A5+&#10;nLXH9kk42w9kXJdb2u6syF/NZYeNfTU0XQbSVRrafVX7wmPR09j3RyleksN3Qu1P5+QXAAAA//8D&#10;AFBLAwQUAAYACAAAACEA2U+7pt8AAAAJAQAADwAAAGRycy9kb3ducmV2LnhtbEyPwU7DMBBE70j8&#10;g7VI3FonUQshxKkqBBckhFoqIW5uvMSBeB1stw1/z3KC42qeZt7Wq8kN4ogh9p4U5PMMBFLrTU+d&#10;gt3Lw6wEEZMmowdPqOAbI6ya87NaV8afaIPHbeoEl1CstAKb0lhJGVuLTse5H5E4e/fB6cRn6KQJ&#10;+sTlbpBFll1Jp3viBatHvLPYfm4PTsF1+WbsR3icdq9P6y/7PMrhXkulLi+m9S2IhFP6g+FXn9Wh&#10;Yae9P5CJYlAwK3ImFRSLBQjOl2V5A2LPYF4sQTa1/P9B8wMAAP//AwBQSwECLQAUAAYACAAAACEA&#10;toM4kv4AAADhAQAAEwAAAAAAAAAAAAAAAAAAAAAAW0NvbnRlbnRfVHlwZXNdLnhtbFBLAQItABQA&#10;BgAIAAAAIQA4/SH/1gAAAJQBAAALAAAAAAAAAAAAAAAAAC8BAABfcmVscy8ucmVsc1BLAQItABQA&#10;BgAIAAAAIQBWkblkjQIAAIIFAAAOAAAAAAAAAAAAAAAAAC4CAABkcnMvZTJvRG9jLnhtbFBLAQIt&#10;ABQABgAIAAAAIQDZT7um3wAAAAkBAAAPAAAAAAAAAAAAAAAAAOcEAABkcnMvZG93bnJldi54bWxQ&#10;SwUGAAAAAAQABADzAAAA8wUAAAAA&#10;" filled="f" stroked="f" strokeweight=".5pt">
              <v:path arrowok="t"/>
              <v:textbox>
                <w:txbxContent>
                  <w:p w:rsidR="00E83F5D" w:rsidRPr="00E83F5D" w:rsidRDefault="00E83F5D" w:rsidP="00E83F5D">
                    <w:pPr>
                      <w:bidi/>
                      <w:spacing w:after="0" w:line="240" w:lineRule="auto"/>
                      <w:rPr>
                        <w:rFonts w:asciiTheme="minorBidi" w:hAnsiTheme="minorBidi"/>
                        <w:sz w:val="16"/>
                        <w:szCs w:val="16"/>
                        <w:rtl/>
                      </w:rPr>
                    </w:pPr>
                    <w:r w:rsidRPr="00E83F5D">
                      <w:rPr>
                        <w:rFonts w:asciiTheme="minorBidi" w:hAnsiTheme="minorBidi"/>
                        <w:sz w:val="16"/>
                        <w:szCs w:val="16"/>
                        <w:rtl/>
                      </w:rPr>
                      <w:t xml:space="preserve">شارع محمد الخامس، 80350 </w:t>
                    </w:r>
                    <w:r w:rsidRPr="00E83F5D">
                      <w:rPr>
                        <w:rFonts w:asciiTheme="minorBidi" w:hAnsiTheme="minorBidi" w:hint="cs"/>
                        <w:sz w:val="16"/>
                        <w:szCs w:val="16"/>
                        <w:rtl/>
                      </w:rPr>
                      <w:t>إنزكان</w:t>
                    </w:r>
                    <w:r w:rsidRPr="00E83F5D">
                      <w:rPr>
                        <w:rFonts w:asciiTheme="minorBidi" w:hAnsiTheme="minorBidi"/>
                        <w:sz w:val="16"/>
                        <w:szCs w:val="16"/>
                      </w:rPr>
                      <w:t xml:space="preserve"> -</w:t>
                    </w:r>
                    <w:r w:rsidRPr="00E83F5D">
                      <w:rPr>
                        <w:rFonts w:asciiTheme="minorBidi" w:hAnsiTheme="minorBidi"/>
                        <w:sz w:val="16"/>
                        <w:szCs w:val="16"/>
                      </w:rPr>
                      <w:t xml:space="preserve"> </w:t>
                    </w:r>
                    <w:r w:rsidRPr="00E83F5D">
                      <w:rPr>
                        <w:rFonts w:asciiTheme="minorBidi" w:hAnsiTheme="minorBidi" w:hint="cs"/>
                        <w:sz w:val="16"/>
                        <w:szCs w:val="16"/>
                        <w:rtl/>
                        <w:lang w:bidi="ar-MA"/>
                      </w:rPr>
                      <w:t>ص.</w:t>
                    </w:r>
                    <w:r w:rsidRPr="00E83F5D">
                      <w:rPr>
                        <w:rFonts w:asciiTheme="minorBidi" w:hAnsiTheme="minorBidi"/>
                        <w:sz w:val="16"/>
                        <w:szCs w:val="16"/>
                        <w:rtl/>
                        <w:lang w:bidi="ar-MA"/>
                      </w:rPr>
                      <w:t xml:space="preserve"> </w:t>
                    </w:r>
                    <w:r w:rsidRPr="00E83F5D">
                      <w:rPr>
                        <w:rFonts w:asciiTheme="minorBidi" w:hAnsiTheme="minorBidi" w:hint="cs"/>
                        <w:sz w:val="16"/>
                        <w:szCs w:val="16"/>
                        <w:rtl/>
                        <w:lang w:bidi="ar-MA"/>
                      </w:rPr>
                      <w:t>ب:</w:t>
                    </w:r>
                    <w:r w:rsidRPr="00E83F5D">
                      <w:rPr>
                        <w:rFonts w:asciiTheme="minorBidi" w:hAnsiTheme="minorBidi"/>
                        <w:sz w:val="16"/>
                        <w:szCs w:val="16"/>
                        <w:rtl/>
                        <w:lang w:bidi="ar-MA"/>
                      </w:rPr>
                      <w:t xml:space="preserve"> 642</w:t>
                    </w:r>
                  </w:p>
                  <w:p w:rsidR="00E83F5D" w:rsidRPr="00E83F5D" w:rsidRDefault="00E83F5D" w:rsidP="00E83F5D">
                    <w:pPr>
                      <w:spacing w:after="0" w:line="240" w:lineRule="auto"/>
                      <w:jc w:val="right"/>
                      <w:rPr>
                        <w:rFonts w:asciiTheme="minorBidi" w:hAnsiTheme="minorBidi"/>
                        <w:sz w:val="16"/>
                        <w:szCs w:val="16"/>
                      </w:rPr>
                    </w:pPr>
                    <w:r w:rsidRPr="00E83F5D">
                      <w:rPr>
                        <w:rFonts w:asciiTheme="minorBidi" w:hAnsiTheme="minorBidi"/>
                        <w:sz w:val="16"/>
                        <w:szCs w:val="16"/>
                        <w:rtl/>
                        <w:lang w:bidi="ar-MA"/>
                      </w:rPr>
                      <w:t>ال</w:t>
                    </w:r>
                    <w:r w:rsidRPr="00E83F5D">
                      <w:rPr>
                        <w:rFonts w:asciiTheme="minorBidi" w:hAnsiTheme="minorBidi"/>
                        <w:sz w:val="16"/>
                        <w:szCs w:val="16"/>
                        <w:rtl/>
                      </w:rPr>
                      <w:t>هاتف: 67 33 33 28 5</w:t>
                    </w:r>
                    <w:r>
                      <w:rPr>
                        <w:rFonts w:asciiTheme="minorBidi" w:hAnsiTheme="minorBidi" w:hint="cs"/>
                        <w:sz w:val="16"/>
                        <w:szCs w:val="16"/>
                        <w:rtl/>
                      </w:rPr>
                      <w:t xml:space="preserve"> </w:t>
                    </w:r>
                    <w:r w:rsidRPr="00E83F5D">
                      <w:rPr>
                        <w:rFonts w:asciiTheme="minorBidi" w:hAnsiTheme="minorBidi"/>
                        <w:sz w:val="16"/>
                        <w:szCs w:val="16"/>
                        <w:rtl/>
                      </w:rPr>
                      <w:t>212+</w:t>
                    </w:r>
                  </w:p>
                  <w:p w:rsidR="00E83F5D" w:rsidRPr="00E83F5D" w:rsidRDefault="00E83F5D" w:rsidP="00E83F5D">
                    <w:pPr>
                      <w:bidi/>
                      <w:spacing w:after="0" w:line="240" w:lineRule="auto"/>
                      <w:rPr>
                        <w:rFonts w:asciiTheme="minorBidi" w:hAnsiTheme="minorBidi"/>
                        <w:sz w:val="16"/>
                        <w:szCs w:val="16"/>
                        <w:rtl/>
                      </w:rPr>
                    </w:pPr>
                    <w:r w:rsidRPr="00E83F5D">
                      <w:rPr>
                        <w:rFonts w:asciiTheme="minorBidi" w:hAnsiTheme="minorBidi" w:hint="cs"/>
                        <w:sz w:val="16"/>
                        <w:szCs w:val="16"/>
                        <w:rtl/>
                      </w:rPr>
                      <w:t>البريدالإلكتروني:</w:t>
                    </w:r>
                    <w:r w:rsidRPr="00E83F5D">
                      <w:rPr>
                        <w:rFonts w:asciiTheme="minorBidi" w:hAnsiTheme="minorBidi"/>
                        <w:sz w:val="16"/>
                        <w:szCs w:val="16"/>
                      </w:rPr>
                      <w:t xml:space="preserve"> </w:t>
                    </w:r>
                    <w:r>
                      <w:rPr>
                        <w:rFonts w:asciiTheme="minorBidi" w:hAnsiTheme="minorBidi" w:hint="cs"/>
                        <w:sz w:val="16"/>
                        <w:szCs w:val="16"/>
                      </w:rPr>
                      <w:t>cp.inezganeam@gmail.com</w:t>
                    </w:r>
                  </w:p>
                  <w:p w:rsidR="00E83F5D" w:rsidRPr="00E83F5D" w:rsidRDefault="00E83F5D" w:rsidP="00E83F5D">
                    <w:pPr>
                      <w:bidi/>
                      <w:spacing w:after="0" w:line="240" w:lineRule="auto"/>
                      <w:rPr>
                        <w:rFonts w:asciiTheme="minorBidi" w:hAnsiTheme="minorBidi"/>
                        <w:sz w:val="24"/>
                        <w:szCs w:val="24"/>
                      </w:rPr>
                    </w:pPr>
                    <w:r w:rsidRPr="00E83F5D">
                      <w:rPr>
                        <w:rFonts w:asciiTheme="minorBidi" w:hAnsiTheme="minorBidi" w:hint="cs"/>
                        <w:sz w:val="16"/>
                        <w:szCs w:val="16"/>
                        <w:rtl/>
                      </w:rPr>
                      <w:t>الموقعالالكتروني:</w:t>
                    </w:r>
                    <w:r w:rsidRPr="00E83F5D">
                      <w:rPr>
                        <w:rFonts w:asciiTheme="minorBidi" w:hAnsiTheme="minorBidi"/>
                        <w:sz w:val="16"/>
                        <w:szCs w:val="16"/>
                      </w:rPr>
                      <w:t xml:space="preserve"> </w:t>
                    </w:r>
                    <w:r>
                      <w:rPr>
                        <w:rFonts w:asciiTheme="minorBidi" w:hAnsiTheme="minorBidi" w:hint="cs"/>
                        <w:sz w:val="16"/>
                        <w:szCs w:val="16"/>
                      </w:rPr>
                      <w:t>www.cpinezgane.ma</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4207036</wp:posOffset>
          </wp:positionH>
          <wp:positionV relativeFrom="paragraph">
            <wp:posOffset>153215</wp:posOffset>
          </wp:positionV>
          <wp:extent cx="1953895" cy="575945"/>
          <wp:effectExtent l="0" t="0" r="8255" b="0"/>
          <wp:wrapNone/>
          <wp:docPr id="36" name="Image 36" descr="C:\Users\YJAOUHARI\Desktop\Plan de communication et Site Web\logo_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Users\YJAOUHARI\Desktop\Plan de communication et Site Web\logo_00.pn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5389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F5D" w:rsidRDefault="00E83F5D" w:rsidP="00E83F5D">
    <w:pPr>
      <w:pStyle w:val="Pieddepage"/>
    </w:pPr>
    <w:r>
      <w:rPr>
        <w:noProof/>
      </w:rPr>
      <mc:AlternateContent>
        <mc:Choice Requires="wps">
          <w:drawing>
            <wp:anchor distT="0" distB="0" distL="114300" distR="114300" simplePos="0" relativeHeight="251661312" behindDoc="0" locked="0" layoutInCell="1" allowOverlap="1">
              <wp:simplePos x="0" y="0"/>
              <wp:positionH relativeFrom="column">
                <wp:posOffset>3909695</wp:posOffset>
              </wp:positionH>
              <wp:positionV relativeFrom="paragraph">
                <wp:posOffset>-200025</wp:posOffset>
              </wp:positionV>
              <wp:extent cx="0" cy="612140"/>
              <wp:effectExtent l="13970" t="9525" r="5080" b="26035"/>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line">
                        <a:avLst/>
                      </a:prstGeom>
                      <a:noFill/>
                      <a:ln w="6350">
                        <a:solidFill>
                          <a:srgbClr val="9BBB59"/>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2133C6FD" id="Connecteur droit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07.85pt,-15.75pt" to="307.8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OaXwIAAM8EAAAOAAAAZHJzL2Uyb0RvYy54bWysVMGO2yAQvVfqPyDfs7YTJ7u21lk1dtLL&#10;tl1pt+qZAI5RMSAgcaKq/74DTqxN91JVvVgMDI83b974/uHYCXRgxnIlyyi9SSLEJFGUy10ZfX/Z&#10;TO4iZB2WFAslWRmdmI0elh8/3Pe6YFPVKkGZQQAibdHrMmqd00UcW9KyDtsbpZmEw0aZDjsIzS6m&#10;BveA3ol4miSLuFeGaqMIsxZ26+EwWgb8pmHEfWsayxwSZQTcXPia8N36b7y8x8XOYN1ycqaB/4FF&#10;h7mER0eoGjuM9oa/g+o4Mcqqxt0Q1cWqaThhoQaoJk3+qOa5xZqFWkAcq0eZ7P+DJV8PTwZxWkZ5&#10;hCTuoEWVkhJ0Y3uDqFHcodyr1GtbQHIln4yvkxzls35U5KdFUlUtljsW2L6cNECk/kZ8dcUHVsNb&#10;2/6LopCD904FyY6N6TwkiIGOoTOnsTPs6BAZNgnsLtJpmoWmxbi43NPGus9Mdcgvykhw6TXDBT48&#10;Wud54OKS4rel2nAhQt+FRD2AzuZJuGCV4NQf+jRrdttKGHTA4Jx8tVrNgwwAdpVm1F7SANYyTNfn&#10;tcNcDGvIF9LjsWBGYOQDtXfMPLe0R5R7zuDkBNxJOThznvkAIqPcD+7aIKsX5B2rkDfsY6FbPHCd&#10;3eb5SHUoImgwvhmiKzqg8pmY1zvY9lee5Ou79V02yaaL9SRL6nryaVNlk8UmvZ3Xs7qq6vS355Rm&#10;RcspZdIrdxmhNPs7i56HeTD/OERji+Jr9IH5ESQEWS+kg828swaPbhU9PZmL/WBqQvJ5wv1Yvo1h&#10;/fY/tHwFAAD//wMAUEsDBBQABgAIAAAAIQB2uf6J3wAAAAoBAAAPAAAAZHJzL2Rvd25yZXYueG1s&#10;TI9NT8JAEIbvJvyHzZB4g21VEGq3RI3cTIyAicdtd2gL3dmmu9Dy7xnjQW/z8eSdZ9LVYBtxxs7X&#10;jhTE0wgEUuFMTaWC3XY9WYDwQZPRjSNUcEEPq2x0k+rEuJ4+8bwJpeAQ8olWUIXQJlL6okKr/dS1&#10;SLzbu87qwG1XStPpnsNtI++iaC6trokvVLrF1wqL4+ZkFSzX3+8fdrcd6nyBh/3Xy1ts+kip2/Hw&#10;/AQi4BD+YPjRZ3XI2Cl3JzJeNArm8eyRUQWT+3gGgonfSc7FwxJklsr/L2RXAAAA//8DAFBLAQIt&#10;ABQABgAIAAAAIQC2gziS/gAAAOEBAAATAAAAAAAAAAAAAAAAAAAAAABbQ29udGVudF9UeXBlc10u&#10;eG1sUEsBAi0AFAAGAAgAAAAhADj9If/WAAAAlAEAAAsAAAAAAAAAAAAAAAAALwEAAF9yZWxzLy5y&#10;ZWxzUEsBAi0AFAAGAAgAAAAhACfMI5pfAgAAzwQAAA4AAAAAAAAAAAAAAAAALgIAAGRycy9lMm9E&#10;b2MueG1sUEsBAi0AFAAGAAgAAAAhAHa5/onfAAAACgEAAA8AAAAAAAAAAAAAAAAAuQQAAGRycy9k&#10;b3ducmV2LnhtbFBLBQYAAAAABAAEAPMAAADFBQAAAAA=&#10;" strokecolor="#9bbb59" strokeweight=".5pt">
              <v:shadow on="t" color="black" opacity="24903f" origin=",.5" offset="0,.55556mm"/>
            </v:line>
          </w:pict>
        </mc:Fallback>
      </mc:AlternateContent>
    </w:r>
  </w:p>
  <w:p w:rsidR="00E83F5D" w:rsidRDefault="00E83F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37B" w:rsidRDefault="00BA237B" w:rsidP="00A13EC3">
      <w:pPr>
        <w:spacing w:after="0" w:line="240" w:lineRule="auto"/>
      </w:pPr>
      <w:r>
        <w:separator/>
      </w:r>
    </w:p>
  </w:footnote>
  <w:footnote w:type="continuationSeparator" w:id="0">
    <w:p w:rsidR="00BA237B" w:rsidRDefault="00BA237B" w:rsidP="00A13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C3" w:rsidRDefault="00A13EC3" w:rsidP="00A13EC3">
    <w:pPr>
      <w:pStyle w:val="En-tte"/>
      <w:jc w:val="center"/>
    </w:pPr>
    <w:r w:rsidRPr="00F61AD1">
      <w:rPr>
        <w:rFonts w:ascii="Arabic Typesetting" w:eastAsia="Times New Roman" w:hAnsi="Arabic Typesetting" w:cs="Arabic Typesetting"/>
        <w:b/>
        <w:bCs/>
        <w:noProof/>
        <w:sz w:val="44"/>
        <w:szCs w:val="44"/>
      </w:rPr>
      <w:drawing>
        <wp:inline distT="0" distB="0" distL="0" distR="0" wp14:anchorId="7A0CCE89" wp14:editId="585C4791">
          <wp:extent cx="2235822" cy="777923"/>
          <wp:effectExtent l="0" t="0" r="0" b="317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3646" cy="7910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54D"/>
    <w:multiLevelType w:val="hybridMultilevel"/>
    <w:tmpl w:val="126E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82355"/>
    <w:multiLevelType w:val="hybridMultilevel"/>
    <w:tmpl w:val="7F7E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96AC8"/>
    <w:multiLevelType w:val="hybridMultilevel"/>
    <w:tmpl w:val="C08A0732"/>
    <w:lvl w:ilvl="0" w:tplc="7B946536">
      <w:start w:val="1"/>
      <w:numFmt w:val="decimal"/>
      <w:lvlText w:val="%1."/>
      <w:lvlJc w:val="left"/>
      <w:pPr>
        <w:ind w:left="643" w:hanging="360"/>
      </w:pPr>
      <w:rPr>
        <w:rFonts w:hint="default"/>
        <w:b/>
        <w:bCs/>
        <w:sz w:val="28"/>
        <w:szCs w:val="28"/>
        <w:u w:val="none"/>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16EC0EB7"/>
    <w:multiLevelType w:val="hybridMultilevel"/>
    <w:tmpl w:val="4A98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BF521B"/>
    <w:multiLevelType w:val="hybridMultilevel"/>
    <w:tmpl w:val="0E9CCC14"/>
    <w:lvl w:ilvl="0" w:tplc="C2BE9C20">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4900FA"/>
    <w:multiLevelType w:val="hybridMultilevel"/>
    <w:tmpl w:val="A816D434"/>
    <w:lvl w:ilvl="0" w:tplc="868E846C">
      <w:start w:val="1"/>
      <w:numFmt w:val="bullet"/>
      <w:lvlText w:val=""/>
      <w:lvlJc w:val="left"/>
      <w:pPr>
        <w:ind w:left="1080" w:hanging="72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62"/>
    <w:rsid w:val="00213518"/>
    <w:rsid w:val="002A5502"/>
    <w:rsid w:val="00323524"/>
    <w:rsid w:val="00402244"/>
    <w:rsid w:val="0043056B"/>
    <w:rsid w:val="00483739"/>
    <w:rsid w:val="005F4730"/>
    <w:rsid w:val="00843D62"/>
    <w:rsid w:val="00860F35"/>
    <w:rsid w:val="008743ED"/>
    <w:rsid w:val="00A13EC3"/>
    <w:rsid w:val="00A82BE9"/>
    <w:rsid w:val="00B53DB1"/>
    <w:rsid w:val="00BA237B"/>
    <w:rsid w:val="00C9202C"/>
    <w:rsid w:val="00D27E65"/>
    <w:rsid w:val="00D310C2"/>
    <w:rsid w:val="00D80A1D"/>
    <w:rsid w:val="00E83F5D"/>
    <w:rsid w:val="00F40A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60E12"/>
  <w15:chartTrackingRefBased/>
  <w15:docId w15:val="{9ED5803B-57DB-4FE0-B381-8FBCEC0F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60F35"/>
    <w:pPr>
      <w:ind w:left="720"/>
      <w:contextualSpacing/>
    </w:pPr>
  </w:style>
  <w:style w:type="character" w:customStyle="1" w:styleId="ParagraphedelisteCar">
    <w:name w:val="Paragraphe de liste Car"/>
    <w:link w:val="Paragraphedeliste"/>
    <w:uiPriority w:val="34"/>
    <w:locked/>
    <w:rsid w:val="00A82BE9"/>
  </w:style>
  <w:style w:type="table" w:styleId="Grilledutableau">
    <w:name w:val="Table Grid"/>
    <w:basedOn w:val="TableauNormal"/>
    <w:uiPriority w:val="59"/>
    <w:rsid w:val="00A82BE9"/>
    <w:pPr>
      <w:spacing w:after="0" w:line="240" w:lineRule="auto"/>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13EC3"/>
    <w:pPr>
      <w:tabs>
        <w:tab w:val="center" w:pos="4680"/>
        <w:tab w:val="right" w:pos="9360"/>
      </w:tabs>
      <w:spacing w:after="0" w:line="240" w:lineRule="auto"/>
    </w:pPr>
  </w:style>
  <w:style w:type="character" w:customStyle="1" w:styleId="En-tteCar">
    <w:name w:val="En-tête Car"/>
    <w:basedOn w:val="Policepardfaut"/>
    <w:link w:val="En-tte"/>
    <w:uiPriority w:val="99"/>
    <w:rsid w:val="00A13EC3"/>
  </w:style>
  <w:style w:type="paragraph" w:styleId="Pieddepage">
    <w:name w:val="footer"/>
    <w:basedOn w:val="Normal"/>
    <w:link w:val="PieddepageCar"/>
    <w:uiPriority w:val="99"/>
    <w:unhideWhenUsed/>
    <w:rsid w:val="00A13EC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13EC3"/>
  </w:style>
  <w:style w:type="paragraph" w:styleId="Textedebulles">
    <w:name w:val="Balloon Text"/>
    <w:basedOn w:val="Normal"/>
    <w:link w:val="TextedebullesCar"/>
    <w:uiPriority w:val="99"/>
    <w:semiHidden/>
    <w:unhideWhenUsed/>
    <w:rsid w:val="00A13E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3EC3"/>
    <w:rPr>
      <w:rFonts w:ascii="Segoe UI" w:hAnsi="Segoe UI" w:cs="Segoe UI"/>
      <w:sz w:val="18"/>
      <w:szCs w:val="18"/>
    </w:rPr>
  </w:style>
  <w:style w:type="character" w:styleId="Lienhypertexte">
    <w:name w:val="Hyperlink"/>
    <w:basedOn w:val="Policepardfaut"/>
    <w:uiPriority w:val="99"/>
    <w:unhideWhenUsed/>
    <w:rsid w:val="00D310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30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575;&#1604;&#1576;&#1585;&#1610;&#1583;&#1575;&#1604;&#1573;&#1604;&#1603;&#1578;&#1585;&#1608;&#1606;&#1610;cp.inezganea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1072</Words>
  <Characters>6117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My Doc</dc:creator>
  <cp:keywords/>
  <dc:description/>
  <cp:lastModifiedBy>Youssef My Doc</cp:lastModifiedBy>
  <cp:revision>10</cp:revision>
  <cp:lastPrinted>2020-09-10T11:13:00Z</cp:lastPrinted>
  <dcterms:created xsi:type="dcterms:W3CDTF">2020-09-10T09:16:00Z</dcterms:created>
  <dcterms:modified xsi:type="dcterms:W3CDTF">2020-09-10T11:39:00Z</dcterms:modified>
</cp:coreProperties>
</file>